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rPr>
          <w:rFonts w:eastAsia="黑体"/>
          <w:sz w:val="32"/>
          <w:szCs w:val="32"/>
        </w:rPr>
      </w:pPr>
      <w:r>
        <w:rPr>
          <w:rFonts w:eastAsia="黑体"/>
          <w:sz w:val="32"/>
          <w:szCs w:val="32"/>
        </w:rPr>
        <w:t>附件1</w:t>
      </w:r>
    </w:p>
    <w:p>
      <w:pPr>
        <w:spacing w:line="360" w:lineRule="auto"/>
        <w:rPr>
          <w:rFonts w:eastAsia="黑体"/>
          <w:sz w:val="15"/>
          <w:szCs w:val="15"/>
        </w:rPr>
      </w:pPr>
    </w:p>
    <w:p>
      <w:pPr>
        <w:spacing w:line="360" w:lineRule="auto"/>
        <w:rPr>
          <w:rFonts w:hint="eastAsia" w:eastAsia="方正小标宋简体"/>
          <w:sz w:val="36"/>
          <w:szCs w:val="36"/>
        </w:rPr>
      </w:pPr>
      <w:r>
        <w:rPr>
          <w:rFonts w:hint="eastAsia" w:eastAsia="方正小标宋简体"/>
          <w:sz w:val="36"/>
          <w:szCs w:val="36"/>
        </w:rPr>
        <w:t>2018年度</w:t>
      </w:r>
      <w:r>
        <w:rPr>
          <w:rFonts w:eastAsia="方正小标宋简体"/>
          <w:sz w:val="36"/>
          <w:szCs w:val="36"/>
        </w:rPr>
        <w:t>陕</w:t>
      </w:r>
      <w:bookmarkStart w:id="0" w:name="_GoBack"/>
      <w:bookmarkEnd w:id="0"/>
      <w:r>
        <w:rPr>
          <w:rFonts w:eastAsia="方正小标宋简体"/>
          <w:sz w:val="36"/>
          <w:szCs w:val="36"/>
        </w:rPr>
        <w:t>西省</w:t>
      </w:r>
      <w:r>
        <w:rPr>
          <w:rFonts w:hint="eastAsia" w:eastAsia="方正小标宋简体"/>
          <w:sz w:val="36"/>
          <w:szCs w:val="36"/>
        </w:rPr>
        <w:t>社科界</w:t>
      </w:r>
      <w:r>
        <w:rPr>
          <w:rFonts w:eastAsia="方正小标宋简体"/>
          <w:sz w:val="36"/>
          <w:szCs w:val="36"/>
        </w:rPr>
        <w:t>重大</w:t>
      </w:r>
      <w:r>
        <w:rPr>
          <w:rFonts w:hint="eastAsia" w:eastAsia="方正小标宋简体"/>
          <w:sz w:val="36"/>
          <w:szCs w:val="36"/>
        </w:rPr>
        <w:t>理论与现实</w:t>
      </w:r>
      <w:r>
        <w:rPr>
          <w:rFonts w:eastAsia="方正小标宋简体"/>
          <w:sz w:val="36"/>
          <w:szCs w:val="36"/>
        </w:rPr>
        <w:t>问题研究</w:t>
      </w:r>
    </w:p>
    <w:p>
      <w:pPr>
        <w:spacing w:line="360" w:lineRule="auto"/>
        <w:ind w:firstLine="3600" w:firstLineChars="1000"/>
        <w:rPr>
          <w:rFonts w:hint="eastAsia" w:eastAsia="方正小标宋简体"/>
          <w:sz w:val="36"/>
          <w:szCs w:val="36"/>
        </w:rPr>
      </w:pPr>
      <w:r>
        <w:rPr>
          <w:rFonts w:eastAsia="方正小标宋简体"/>
          <w:sz w:val="36"/>
          <w:szCs w:val="36"/>
        </w:rPr>
        <w:t>选题指南</w:t>
      </w:r>
    </w:p>
    <w:p>
      <w:pPr>
        <w:spacing w:line="360" w:lineRule="auto"/>
        <w:rPr>
          <w:rFonts w:hint="eastAsia" w:eastAsia="方正小标宋简体"/>
          <w:b/>
          <w:sz w:val="36"/>
          <w:szCs w:val="36"/>
        </w:rPr>
      </w:pPr>
      <w:r>
        <w:rPr>
          <w:rFonts w:hint="eastAsia" w:eastAsia="方正小标宋简体"/>
          <w:b/>
          <w:sz w:val="36"/>
          <w:szCs w:val="36"/>
        </w:rPr>
        <w:t>应用科学研究类</w:t>
      </w:r>
    </w:p>
    <w:p>
      <w:pPr>
        <w:spacing w:line="360" w:lineRule="auto"/>
        <w:ind w:firstLine="540" w:firstLineChars="150"/>
        <w:rPr>
          <w:rFonts w:hint="eastAsia" w:eastAsia="方正小标宋简体"/>
          <w:sz w:val="36"/>
          <w:szCs w:val="36"/>
        </w:rPr>
      </w:pPr>
      <w:r>
        <w:rPr>
          <w:rFonts w:hint="eastAsia" w:eastAsia="方正小标宋简体"/>
          <w:sz w:val="36"/>
          <w:szCs w:val="36"/>
        </w:rPr>
        <w:t>一、推进供给侧结构性改革</w:t>
      </w:r>
    </w:p>
    <w:p>
      <w:pPr>
        <w:spacing w:line="360" w:lineRule="auto"/>
        <w:ind w:left="480"/>
        <w:rPr>
          <w:rFonts w:hint="eastAsia" w:ascii="仿宋_GB2312" w:eastAsia="仿宋_GB2312"/>
          <w:b/>
          <w:sz w:val="32"/>
          <w:szCs w:val="32"/>
        </w:rPr>
      </w:pPr>
      <w:r>
        <w:rPr>
          <w:rFonts w:hint="eastAsia" w:ascii="仿宋_GB2312" w:eastAsia="仿宋_GB2312"/>
          <w:b/>
          <w:sz w:val="32"/>
          <w:szCs w:val="32"/>
        </w:rPr>
        <w:t>1.加快我省生产环节新陈代谢研究</w:t>
      </w:r>
    </w:p>
    <w:p>
      <w:pPr>
        <w:spacing w:line="360" w:lineRule="auto"/>
        <w:ind w:left="1278" w:leftChars="228" w:hanging="800" w:hangingChars="250"/>
        <w:rPr>
          <w:rFonts w:hint="eastAsia" w:ascii="仿宋_GB2312" w:eastAsia="仿宋_GB2312"/>
          <w:sz w:val="32"/>
          <w:szCs w:val="32"/>
        </w:rPr>
      </w:pPr>
      <w:r>
        <w:rPr>
          <w:rFonts w:hint="eastAsia" w:ascii="仿宋_GB2312" w:eastAsia="仿宋_GB2312"/>
          <w:sz w:val="32"/>
          <w:szCs w:val="32"/>
        </w:rPr>
        <w:t>我省去产能、去库存、去杠杆、降成本、补短板问题研究</w:t>
      </w:r>
    </w:p>
    <w:p>
      <w:pPr>
        <w:spacing w:line="360" w:lineRule="auto"/>
        <w:ind w:firstLine="480" w:firstLineChars="150"/>
        <w:rPr>
          <w:rFonts w:hint="eastAsia" w:ascii="仿宋_GB2312" w:eastAsia="仿宋_GB2312"/>
          <w:sz w:val="32"/>
          <w:szCs w:val="32"/>
        </w:rPr>
      </w:pPr>
      <w:r>
        <w:rPr>
          <w:rFonts w:hint="eastAsia" w:ascii="仿宋_GB2312" w:eastAsia="仿宋_GB2312"/>
          <w:sz w:val="32"/>
          <w:szCs w:val="32"/>
        </w:rPr>
        <w:t>我省农民工举家进城落户长期政策研究</w:t>
      </w:r>
    </w:p>
    <w:p>
      <w:pPr>
        <w:spacing w:line="360" w:lineRule="auto"/>
        <w:ind w:firstLine="480" w:firstLineChars="150"/>
        <w:rPr>
          <w:rFonts w:hint="eastAsia" w:ascii="仿宋_GB2312" w:eastAsia="仿宋_GB2312"/>
          <w:sz w:val="32"/>
          <w:szCs w:val="32"/>
        </w:rPr>
      </w:pPr>
      <w:r>
        <w:rPr>
          <w:rFonts w:hint="eastAsia" w:ascii="仿宋_GB2312" w:eastAsia="仿宋_GB2312"/>
          <w:sz w:val="32"/>
          <w:szCs w:val="32"/>
        </w:rPr>
        <w:t>我省降低企业生产成本问题研究</w:t>
      </w:r>
    </w:p>
    <w:p>
      <w:pPr>
        <w:spacing w:line="360" w:lineRule="auto"/>
        <w:ind w:left="1278" w:leftChars="228" w:hanging="800" w:hangingChars="250"/>
        <w:rPr>
          <w:rFonts w:hint="eastAsia" w:ascii="仿宋_GB2312" w:eastAsia="仿宋_GB2312"/>
          <w:sz w:val="32"/>
          <w:szCs w:val="32"/>
        </w:rPr>
      </w:pPr>
      <w:r>
        <w:rPr>
          <w:rFonts w:hint="eastAsia" w:ascii="仿宋_GB2312" w:eastAsia="仿宋_GB2312"/>
          <w:sz w:val="32"/>
          <w:szCs w:val="32"/>
        </w:rPr>
        <w:t>我省清理规范中介服务，实施涉企收费目录清单管理研究</w:t>
      </w:r>
    </w:p>
    <w:p>
      <w:pPr>
        <w:spacing w:line="360" w:lineRule="auto"/>
        <w:ind w:left="1118" w:leftChars="228" w:hanging="640" w:hangingChars="200"/>
        <w:rPr>
          <w:rFonts w:hint="eastAsia" w:ascii="仿宋_GB2312" w:eastAsia="仿宋_GB2312"/>
          <w:sz w:val="32"/>
          <w:szCs w:val="32"/>
        </w:rPr>
      </w:pPr>
      <w:r>
        <w:rPr>
          <w:rFonts w:hint="eastAsia" w:ascii="仿宋_GB2312" w:eastAsia="仿宋_GB2312"/>
          <w:sz w:val="32"/>
          <w:szCs w:val="32"/>
        </w:rPr>
        <w:t>完善我省煤电价格联动机制，实施直供电和低电价改革研究</w:t>
      </w:r>
    </w:p>
    <w:p>
      <w:pPr>
        <w:spacing w:line="360" w:lineRule="auto"/>
        <w:ind w:left="480"/>
        <w:rPr>
          <w:rFonts w:hint="eastAsia" w:ascii="仿宋_GB2312" w:eastAsia="仿宋_GB2312"/>
          <w:b/>
          <w:sz w:val="32"/>
          <w:szCs w:val="32"/>
        </w:rPr>
      </w:pPr>
      <w:r>
        <w:rPr>
          <w:rFonts w:hint="eastAsia" w:ascii="仿宋_GB2312" w:eastAsia="仿宋_GB2312"/>
          <w:b/>
          <w:sz w:val="32"/>
          <w:szCs w:val="32"/>
        </w:rPr>
        <w:t>2.全力提供我省均等化公共服务产品研究</w:t>
      </w:r>
    </w:p>
    <w:p>
      <w:pPr>
        <w:spacing w:line="360" w:lineRule="auto"/>
        <w:ind w:firstLine="480" w:firstLineChars="150"/>
        <w:rPr>
          <w:rFonts w:hint="eastAsia" w:ascii="仿宋_GB2312" w:eastAsia="仿宋_GB2312"/>
          <w:sz w:val="32"/>
          <w:szCs w:val="32"/>
        </w:rPr>
      </w:pPr>
      <w:r>
        <w:rPr>
          <w:rFonts w:hint="eastAsia" w:ascii="仿宋_GB2312" w:eastAsia="仿宋_GB2312"/>
          <w:sz w:val="32"/>
          <w:szCs w:val="32"/>
        </w:rPr>
        <w:t>加强我省“米字型”高铁网建设问题研究</w:t>
      </w:r>
    </w:p>
    <w:p>
      <w:pPr>
        <w:spacing w:line="360" w:lineRule="auto"/>
        <w:ind w:left="478" w:leftChars="228"/>
        <w:rPr>
          <w:rFonts w:hint="eastAsia" w:ascii="仿宋_GB2312" w:eastAsia="仿宋_GB2312"/>
          <w:sz w:val="32"/>
          <w:szCs w:val="32"/>
        </w:rPr>
      </w:pPr>
      <w:r>
        <w:rPr>
          <w:rFonts w:hint="eastAsia" w:ascii="仿宋_GB2312" w:eastAsia="仿宋_GB2312"/>
          <w:sz w:val="32"/>
          <w:szCs w:val="32"/>
        </w:rPr>
        <w:t>我省网络陕西、智慧城市、新能源汽车充电设施、微电网、大数据设施等建设研究</w:t>
      </w:r>
    </w:p>
    <w:p>
      <w:pPr>
        <w:spacing w:line="360" w:lineRule="auto"/>
        <w:ind w:firstLine="480" w:firstLineChars="150"/>
        <w:rPr>
          <w:rFonts w:hint="eastAsia" w:ascii="仿宋_GB2312" w:eastAsia="仿宋_GB2312"/>
          <w:sz w:val="32"/>
          <w:szCs w:val="32"/>
        </w:rPr>
      </w:pPr>
      <w:r>
        <w:rPr>
          <w:rFonts w:hint="eastAsia" w:ascii="仿宋_GB2312" w:eastAsia="仿宋_GB2312"/>
          <w:sz w:val="32"/>
          <w:szCs w:val="32"/>
        </w:rPr>
        <w:t>我省对新能源汽车的支持政策研究</w:t>
      </w:r>
    </w:p>
    <w:p>
      <w:pPr>
        <w:spacing w:line="360" w:lineRule="auto"/>
        <w:ind w:firstLine="480" w:firstLineChars="150"/>
        <w:rPr>
          <w:rFonts w:hint="eastAsia" w:ascii="仿宋_GB2312" w:eastAsia="仿宋_GB2312"/>
          <w:sz w:val="32"/>
          <w:szCs w:val="32"/>
        </w:rPr>
      </w:pPr>
      <w:r>
        <w:rPr>
          <w:rFonts w:hint="eastAsia" w:ascii="仿宋_GB2312" w:eastAsia="仿宋_GB2312"/>
          <w:sz w:val="32"/>
          <w:szCs w:val="32"/>
        </w:rPr>
        <w:t>培育发展我省住房租赁市场研究</w:t>
      </w:r>
    </w:p>
    <w:p>
      <w:pPr>
        <w:spacing w:line="360" w:lineRule="auto"/>
        <w:ind w:firstLine="480" w:firstLineChars="150"/>
        <w:rPr>
          <w:rFonts w:hint="eastAsia" w:ascii="仿宋_GB2312" w:eastAsia="仿宋_GB2312"/>
          <w:b/>
          <w:sz w:val="32"/>
          <w:szCs w:val="32"/>
        </w:rPr>
      </w:pPr>
      <w:r>
        <w:rPr>
          <w:rFonts w:hint="eastAsia" w:ascii="仿宋_GB2312" w:eastAsia="仿宋_GB2312"/>
          <w:b/>
          <w:sz w:val="32"/>
          <w:szCs w:val="32"/>
        </w:rPr>
        <w:t>3.大力发展我省新兴业态研究</w:t>
      </w:r>
    </w:p>
    <w:p>
      <w:pPr>
        <w:spacing w:line="360" w:lineRule="auto"/>
        <w:ind w:firstLine="480" w:firstLineChars="150"/>
        <w:rPr>
          <w:rFonts w:hint="eastAsia" w:ascii="仿宋_GB2312" w:eastAsia="仿宋_GB2312"/>
          <w:sz w:val="32"/>
          <w:szCs w:val="32"/>
        </w:rPr>
      </w:pPr>
      <w:r>
        <w:rPr>
          <w:rFonts w:hint="eastAsia" w:ascii="仿宋_GB2312" w:eastAsia="仿宋_GB2312"/>
          <w:sz w:val="32"/>
          <w:szCs w:val="32"/>
        </w:rPr>
        <w:t>扶持和促进我省新兴产业发展政策研究</w:t>
      </w:r>
    </w:p>
    <w:p>
      <w:pPr>
        <w:spacing w:line="360" w:lineRule="auto"/>
        <w:ind w:firstLine="480" w:firstLineChars="150"/>
        <w:rPr>
          <w:rFonts w:hint="eastAsia" w:ascii="仿宋_GB2312" w:eastAsia="仿宋_GB2312"/>
          <w:sz w:val="32"/>
          <w:szCs w:val="32"/>
        </w:rPr>
      </w:pPr>
      <w:r>
        <w:rPr>
          <w:rFonts w:hint="eastAsia" w:ascii="仿宋_GB2312" w:eastAsia="仿宋_GB2312"/>
          <w:sz w:val="32"/>
          <w:szCs w:val="32"/>
        </w:rPr>
        <w:t>发展我省精准农业和农村电商研究</w:t>
      </w:r>
    </w:p>
    <w:p>
      <w:pPr>
        <w:spacing w:line="360" w:lineRule="auto"/>
        <w:ind w:firstLine="480" w:firstLineChars="150"/>
        <w:rPr>
          <w:rFonts w:hint="eastAsia" w:ascii="仿宋_GB2312" w:eastAsia="仿宋_GB2312"/>
          <w:sz w:val="32"/>
          <w:szCs w:val="32"/>
        </w:rPr>
      </w:pPr>
      <w:r>
        <w:rPr>
          <w:rFonts w:hint="eastAsia" w:ascii="仿宋_GB2312" w:eastAsia="仿宋_GB2312"/>
          <w:sz w:val="32"/>
          <w:szCs w:val="32"/>
        </w:rPr>
        <w:t>加快建设我省大数据公共服务平台研究</w:t>
      </w:r>
    </w:p>
    <w:p>
      <w:pPr>
        <w:spacing w:line="360" w:lineRule="auto"/>
        <w:ind w:firstLine="480" w:firstLineChars="150"/>
        <w:rPr>
          <w:rFonts w:hint="eastAsia" w:ascii="仿宋_GB2312" w:eastAsia="仿宋_GB2312"/>
          <w:sz w:val="32"/>
          <w:szCs w:val="32"/>
        </w:rPr>
      </w:pPr>
      <w:r>
        <w:rPr>
          <w:rFonts w:hint="eastAsia" w:ascii="仿宋_GB2312" w:eastAsia="仿宋_GB2312"/>
          <w:sz w:val="32"/>
          <w:szCs w:val="32"/>
        </w:rPr>
        <w:t>我省生产性服务业向专业化和价值链高端延伸研究</w:t>
      </w:r>
    </w:p>
    <w:p>
      <w:pPr>
        <w:spacing w:line="360" w:lineRule="auto"/>
        <w:ind w:firstLine="480" w:firstLineChars="150"/>
        <w:rPr>
          <w:rFonts w:hint="eastAsia" w:ascii="仿宋_GB2312" w:eastAsia="仿宋_GB2312"/>
          <w:sz w:val="32"/>
          <w:szCs w:val="32"/>
        </w:rPr>
      </w:pPr>
      <w:r>
        <w:rPr>
          <w:rFonts w:hint="eastAsia" w:ascii="仿宋_GB2312" w:eastAsia="仿宋_GB2312"/>
          <w:sz w:val="32"/>
          <w:szCs w:val="32"/>
        </w:rPr>
        <w:t>我省生活性服务业向精细和高品质转变研究</w:t>
      </w:r>
    </w:p>
    <w:p>
      <w:pPr>
        <w:spacing w:line="360" w:lineRule="auto"/>
        <w:ind w:left="478" w:leftChars="228"/>
        <w:rPr>
          <w:rFonts w:hint="eastAsia" w:ascii="仿宋_GB2312" w:eastAsia="仿宋_GB2312"/>
          <w:sz w:val="32"/>
          <w:szCs w:val="32"/>
        </w:rPr>
      </w:pPr>
      <w:r>
        <w:rPr>
          <w:rFonts w:hint="eastAsia" w:ascii="仿宋_GB2312" w:eastAsia="仿宋_GB2312"/>
          <w:sz w:val="32"/>
          <w:szCs w:val="32"/>
        </w:rPr>
        <w:t>加快打造我省新支柱、培育新动能、形成多点支撑、协调高效的发展格局研究</w:t>
      </w:r>
    </w:p>
    <w:p>
      <w:pPr>
        <w:spacing w:line="360" w:lineRule="auto"/>
        <w:ind w:firstLine="476" w:firstLineChars="149"/>
        <w:rPr>
          <w:rFonts w:hint="eastAsia" w:ascii="仿宋_GB2312" w:eastAsia="仿宋_GB2312"/>
          <w:b/>
          <w:sz w:val="32"/>
          <w:szCs w:val="32"/>
        </w:rPr>
      </w:pPr>
      <w:r>
        <w:rPr>
          <w:rFonts w:hint="eastAsia" w:ascii="仿宋_GB2312" w:eastAsia="仿宋_GB2312"/>
          <w:b/>
          <w:sz w:val="32"/>
          <w:szCs w:val="32"/>
        </w:rPr>
        <w:t>4.处置我省“僵尸企业”研究</w:t>
      </w:r>
    </w:p>
    <w:p>
      <w:pPr>
        <w:spacing w:line="360" w:lineRule="auto"/>
        <w:ind w:left="478" w:leftChars="228"/>
        <w:rPr>
          <w:rFonts w:hint="eastAsia" w:ascii="仿宋_GB2312" w:eastAsia="仿宋_GB2312"/>
          <w:sz w:val="32"/>
          <w:szCs w:val="32"/>
        </w:rPr>
      </w:pPr>
      <w:r>
        <w:rPr>
          <w:rFonts w:hint="eastAsia" w:ascii="仿宋_GB2312" w:eastAsia="仿宋_GB2312"/>
          <w:sz w:val="32"/>
          <w:szCs w:val="32"/>
        </w:rPr>
        <w:t>我省淘汰“僵尸企业”、高污染企业和产能过剩领域无竞争力企业的政策性研究</w:t>
      </w:r>
    </w:p>
    <w:p>
      <w:pPr>
        <w:spacing w:line="360" w:lineRule="auto"/>
        <w:ind w:firstLine="480" w:firstLineChars="150"/>
        <w:rPr>
          <w:rFonts w:hint="eastAsia" w:ascii="仿宋_GB2312" w:eastAsia="仿宋_GB2312"/>
          <w:sz w:val="32"/>
          <w:szCs w:val="32"/>
        </w:rPr>
      </w:pPr>
      <w:r>
        <w:rPr>
          <w:rFonts w:hint="eastAsia" w:ascii="仿宋_GB2312" w:eastAsia="仿宋_GB2312"/>
          <w:sz w:val="32"/>
          <w:szCs w:val="32"/>
        </w:rPr>
        <w:t>我省企业落实兼并重组、债务重组和破产清算问题研究</w:t>
      </w:r>
    </w:p>
    <w:p>
      <w:pPr>
        <w:spacing w:line="360" w:lineRule="auto"/>
        <w:ind w:firstLine="480" w:firstLineChars="150"/>
        <w:rPr>
          <w:rFonts w:hint="eastAsia" w:ascii="仿宋_GB2312" w:eastAsia="仿宋_GB2312"/>
          <w:sz w:val="32"/>
          <w:szCs w:val="32"/>
        </w:rPr>
      </w:pPr>
      <w:r>
        <w:rPr>
          <w:rFonts w:hint="eastAsia" w:ascii="仿宋_GB2312" w:eastAsia="仿宋_GB2312"/>
          <w:sz w:val="32"/>
          <w:szCs w:val="32"/>
        </w:rPr>
        <w:t>深入开展我省增品种、提品质、创品牌“三品行动”研究</w:t>
      </w:r>
    </w:p>
    <w:p>
      <w:pPr>
        <w:spacing w:line="360" w:lineRule="auto"/>
        <w:ind w:firstLine="480" w:firstLineChars="150"/>
        <w:rPr>
          <w:rFonts w:hint="eastAsia" w:ascii="仿宋_GB2312" w:eastAsia="仿宋_GB2312"/>
          <w:b/>
          <w:sz w:val="32"/>
          <w:szCs w:val="32"/>
        </w:rPr>
      </w:pPr>
      <w:r>
        <w:rPr>
          <w:rFonts w:hint="eastAsia" w:ascii="仿宋_GB2312" w:eastAsia="仿宋_GB2312"/>
          <w:b/>
          <w:sz w:val="32"/>
          <w:szCs w:val="32"/>
        </w:rPr>
        <w:t>5.增强我省农村发展内生动力研究</w:t>
      </w:r>
    </w:p>
    <w:p>
      <w:pPr>
        <w:spacing w:line="360" w:lineRule="auto"/>
        <w:ind w:firstLine="480" w:firstLineChars="150"/>
        <w:rPr>
          <w:rFonts w:hint="eastAsia" w:ascii="仿宋_GB2312" w:eastAsia="仿宋_GB2312"/>
          <w:sz w:val="32"/>
          <w:szCs w:val="32"/>
        </w:rPr>
      </w:pPr>
      <w:r>
        <w:rPr>
          <w:rFonts w:hint="eastAsia" w:ascii="仿宋_GB2312" w:eastAsia="仿宋_GB2312"/>
          <w:sz w:val="32"/>
          <w:szCs w:val="32"/>
        </w:rPr>
        <w:t>加快发展我省果业、畜牧、蔬菜、粮油等优势特色产业研究</w:t>
      </w:r>
    </w:p>
    <w:p>
      <w:pPr>
        <w:spacing w:line="360" w:lineRule="auto"/>
        <w:ind w:firstLine="480" w:firstLineChars="150"/>
        <w:rPr>
          <w:rFonts w:hint="eastAsia" w:ascii="仿宋_GB2312" w:eastAsia="仿宋_GB2312"/>
          <w:sz w:val="32"/>
          <w:szCs w:val="32"/>
        </w:rPr>
      </w:pPr>
      <w:r>
        <w:rPr>
          <w:rFonts w:hint="eastAsia" w:ascii="仿宋_GB2312" w:eastAsia="仿宋_GB2312"/>
          <w:sz w:val="32"/>
          <w:szCs w:val="32"/>
        </w:rPr>
        <w:t>我省农村一二三产业融合发展研究</w:t>
      </w:r>
    </w:p>
    <w:p>
      <w:pPr>
        <w:spacing w:line="360" w:lineRule="auto"/>
        <w:ind w:firstLine="480" w:firstLineChars="150"/>
        <w:rPr>
          <w:rFonts w:hint="eastAsia" w:ascii="仿宋_GB2312" w:eastAsia="仿宋_GB2312"/>
          <w:sz w:val="32"/>
          <w:szCs w:val="32"/>
        </w:rPr>
      </w:pPr>
      <w:r>
        <w:rPr>
          <w:rFonts w:hint="eastAsia" w:ascii="仿宋_GB2312" w:eastAsia="仿宋_GB2312"/>
          <w:sz w:val="32"/>
          <w:szCs w:val="32"/>
        </w:rPr>
        <w:t>我省互联网与农业农村融合发展研究</w:t>
      </w:r>
    </w:p>
    <w:p>
      <w:pPr>
        <w:spacing w:line="360" w:lineRule="auto"/>
        <w:ind w:firstLine="480" w:firstLineChars="150"/>
        <w:rPr>
          <w:rFonts w:hint="eastAsia" w:ascii="仿宋_GB2312" w:eastAsia="仿宋_GB2312"/>
          <w:sz w:val="32"/>
          <w:szCs w:val="32"/>
          <w:u w:val="single"/>
        </w:rPr>
      </w:pPr>
      <w:r>
        <w:rPr>
          <w:rFonts w:hint="eastAsia" w:ascii="仿宋_GB2312" w:eastAsia="仿宋_GB2312"/>
          <w:sz w:val="32"/>
          <w:szCs w:val="32"/>
        </w:rPr>
        <w:t xml:space="preserve">构建“接二连三”农业全产业链研究 </w:t>
      </w:r>
      <w:r>
        <w:rPr>
          <w:rFonts w:hint="eastAsia" w:ascii="仿宋_GB2312" w:eastAsia="仿宋_GB2312"/>
          <w:sz w:val="32"/>
          <w:szCs w:val="32"/>
          <w:u w:val="single"/>
        </w:rPr>
        <w:t>注1</w:t>
      </w:r>
    </w:p>
    <w:p>
      <w:pPr>
        <w:spacing w:line="360" w:lineRule="auto"/>
        <w:ind w:left="480"/>
        <w:rPr>
          <w:rFonts w:hint="eastAsia" w:ascii="仿宋_GB2312" w:eastAsia="仿宋_GB2312"/>
          <w:b/>
          <w:sz w:val="32"/>
          <w:szCs w:val="32"/>
        </w:rPr>
      </w:pPr>
      <w:r>
        <w:rPr>
          <w:rFonts w:hint="eastAsia" w:ascii="仿宋_GB2312" w:eastAsia="仿宋_GB2312"/>
          <w:b/>
          <w:sz w:val="32"/>
          <w:szCs w:val="32"/>
        </w:rPr>
        <w:t>6.积极推进重点领域改革研究</w:t>
      </w:r>
    </w:p>
    <w:p>
      <w:pPr>
        <w:spacing w:line="360" w:lineRule="auto"/>
        <w:ind w:left="499" w:leftChars="238"/>
        <w:rPr>
          <w:rFonts w:hint="eastAsia" w:ascii="仿宋_GB2312" w:eastAsia="仿宋_GB2312"/>
          <w:sz w:val="32"/>
          <w:szCs w:val="32"/>
        </w:rPr>
      </w:pPr>
      <w:r>
        <w:rPr>
          <w:rFonts w:hint="eastAsia" w:ascii="仿宋_GB2312" w:eastAsia="仿宋_GB2312"/>
          <w:sz w:val="32"/>
          <w:szCs w:val="32"/>
        </w:rPr>
        <w:t>加大我省国企、财税、金融、社保等重要领域的重大牵引作用的改革政策研究</w:t>
      </w:r>
    </w:p>
    <w:p>
      <w:pPr>
        <w:spacing w:line="360" w:lineRule="auto"/>
        <w:ind w:left="-138" w:leftChars="-66" w:firstLine="640" w:firstLineChars="200"/>
        <w:rPr>
          <w:rFonts w:hint="eastAsia" w:ascii="仿宋_GB2312" w:eastAsia="仿宋_GB2312"/>
          <w:sz w:val="32"/>
          <w:szCs w:val="32"/>
        </w:rPr>
      </w:pPr>
      <w:r>
        <w:rPr>
          <w:rFonts w:hint="eastAsia" w:ascii="仿宋_GB2312" w:eastAsia="仿宋_GB2312"/>
          <w:sz w:val="32"/>
          <w:szCs w:val="32"/>
        </w:rPr>
        <w:t>加快我省政府职能转变，深化行政审批制度改革研究</w:t>
      </w:r>
    </w:p>
    <w:p>
      <w:pPr>
        <w:spacing w:line="360" w:lineRule="auto"/>
        <w:ind w:left="-138" w:leftChars="-66" w:firstLine="640" w:firstLineChars="200"/>
        <w:rPr>
          <w:rFonts w:hint="eastAsia" w:ascii="仿宋_GB2312" w:eastAsia="仿宋_GB2312"/>
          <w:sz w:val="32"/>
          <w:szCs w:val="32"/>
        </w:rPr>
      </w:pPr>
      <w:r>
        <w:rPr>
          <w:rFonts w:hint="eastAsia" w:ascii="仿宋_GB2312" w:eastAsia="仿宋_GB2312"/>
          <w:sz w:val="32"/>
          <w:szCs w:val="32"/>
        </w:rPr>
        <w:t>推广我省“互联网+政府服务”政策研究</w:t>
      </w:r>
    </w:p>
    <w:p>
      <w:pPr>
        <w:spacing w:line="360" w:lineRule="auto"/>
        <w:ind w:left="499" w:leftChars="238"/>
        <w:rPr>
          <w:rFonts w:hint="eastAsia" w:ascii="仿宋_GB2312" w:eastAsia="仿宋_GB2312"/>
          <w:sz w:val="32"/>
          <w:szCs w:val="32"/>
        </w:rPr>
      </w:pPr>
      <w:r>
        <w:rPr>
          <w:rFonts w:hint="eastAsia" w:ascii="仿宋_GB2312" w:eastAsia="仿宋_GB2312"/>
          <w:sz w:val="32"/>
          <w:szCs w:val="32"/>
        </w:rPr>
        <w:t>推进西安全面创新改革研究</w:t>
      </w:r>
    </w:p>
    <w:p>
      <w:pPr>
        <w:spacing w:line="360" w:lineRule="auto"/>
        <w:ind w:left="499" w:leftChars="238"/>
        <w:rPr>
          <w:rFonts w:hint="eastAsia" w:ascii="仿宋_GB2312" w:eastAsia="仿宋_GB2312"/>
          <w:sz w:val="32"/>
          <w:szCs w:val="32"/>
        </w:rPr>
      </w:pPr>
      <w:r>
        <w:rPr>
          <w:rFonts w:hint="eastAsia" w:ascii="仿宋_GB2312" w:eastAsia="仿宋_GB2312"/>
          <w:sz w:val="32"/>
          <w:szCs w:val="32"/>
        </w:rPr>
        <w:t>关中平原城市群发展研究</w:t>
      </w:r>
    </w:p>
    <w:p>
      <w:pPr>
        <w:spacing w:line="360" w:lineRule="auto"/>
        <w:ind w:left="499" w:leftChars="238"/>
        <w:rPr>
          <w:rFonts w:hint="eastAsia" w:ascii="仿宋_GB2312" w:eastAsia="仿宋_GB2312"/>
          <w:sz w:val="32"/>
          <w:szCs w:val="32"/>
        </w:rPr>
      </w:pPr>
      <w:r>
        <w:rPr>
          <w:rFonts w:hint="eastAsia" w:ascii="仿宋_GB2312" w:eastAsia="仿宋_GB2312"/>
          <w:sz w:val="32"/>
          <w:szCs w:val="32"/>
        </w:rPr>
        <w:t>推进沿黄生态经济带建设研究</w:t>
      </w:r>
    </w:p>
    <w:p>
      <w:pPr>
        <w:spacing w:line="360" w:lineRule="auto"/>
        <w:ind w:left="499" w:leftChars="238"/>
        <w:rPr>
          <w:rFonts w:hint="eastAsia" w:ascii="仿宋_GB2312" w:eastAsia="仿宋_GB2312"/>
          <w:sz w:val="32"/>
          <w:szCs w:val="32"/>
        </w:rPr>
      </w:pPr>
      <w:r>
        <w:rPr>
          <w:rFonts w:hint="eastAsia" w:ascii="仿宋_GB2312" w:eastAsia="仿宋_GB2312"/>
          <w:sz w:val="32"/>
          <w:szCs w:val="32"/>
        </w:rPr>
        <w:t>推进陕西大型煤电外送通道建设研究</w:t>
      </w:r>
    </w:p>
    <w:p>
      <w:pPr>
        <w:spacing w:line="360" w:lineRule="auto"/>
        <w:ind w:left="499" w:leftChars="238"/>
        <w:rPr>
          <w:rFonts w:hint="eastAsia" w:ascii="仿宋_GB2312" w:eastAsia="仿宋_GB2312"/>
          <w:sz w:val="32"/>
          <w:szCs w:val="32"/>
        </w:rPr>
      </w:pPr>
      <w:r>
        <w:rPr>
          <w:rFonts w:hint="eastAsia" w:ascii="仿宋_GB2312" w:eastAsia="仿宋_GB2312"/>
          <w:sz w:val="32"/>
          <w:szCs w:val="32"/>
        </w:rPr>
        <w:t>推动陕甘宁、川陕、鄂豫陕革命老区振兴发展研究</w:t>
      </w:r>
    </w:p>
    <w:p>
      <w:pPr>
        <w:spacing w:line="360" w:lineRule="auto"/>
        <w:ind w:left="499" w:leftChars="238"/>
        <w:rPr>
          <w:rFonts w:hint="eastAsia" w:ascii="仿宋_GB2312" w:eastAsia="仿宋_GB2312"/>
          <w:sz w:val="32"/>
          <w:szCs w:val="32"/>
        </w:rPr>
      </w:pPr>
      <w:r>
        <w:rPr>
          <w:rFonts w:hint="eastAsia" w:ascii="仿宋_GB2312" w:eastAsia="仿宋_GB2312"/>
          <w:sz w:val="32"/>
          <w:szCs w:val="32"/>
        </w:rPr>
        <w:t>汉江生态经济带研究</w:t>
      </w:r>
    </w:p>
    <w:p>
      <w:pPr>
        <w:spacing w:line="360" w:lineRule="auto"/>
        <w:ind w:left="499" w:leftChars="238"/>
        <w:rPr>
          <w:rFonts w:hint="eastAsia" w:ascii="仿宋_GB2312" w:eastAsia="仿宋_GB2312"/>
          <w:sz w:val="32"/>
          <w:szCs w:val="32"/>
        </w:rPr>
      </w:pPr>
      <w:r>
        <w:rPr>
          <w:rFonts w:hint="eastAsia" w:ascii="仿宋_GB2312" w:eastAsia="仿宋_GB2312"/>
          <w:sz w:val="32"/>
          <w:szCs w:val="32"/>
        </w:rPr>
        <w:t>扩大民间资本进入银行业，发展民营银行研究</w:t>
      </w:r>
    </w:p>
    <w:p>
      <w:pPr>
        <w:spacing w:line="360" w:lineRule="auto"/>
        <w:ind w:left="499" w:leftChars="238"/>
        <w:rPr>
          <w:rFonts w:hint="eastAsia" w:ascii="仿宋_GB2312" w:eastAsia="仿宋_GB2312"/>
          <w:sz w:val="32"/>
          <w:szCs w:val="32"/>
        </w:rPr>
      </w:pPr>
      <w:r>
        <w:rPr>
          <w:rFonts w:hint="eastAsia" w:ascii="仿宋_GB2312" w:eastAsia="仿宋_GB2312"/>
          <w:sz w:val="32"/>
          <w:szCs w:val="32"/>
        </w:rPr>
        <w:t>在我省开展消费金融公司试点研究</w:t>
      </w:r>
    </w:p>
    <w:p>
      <w:pPr>
        <w:spacing w:line="360" w:lineRule="auto"/>
        <w:ind w:left="499" w:leftChars="238"/>
        <w:rPr>
          <w:rFonts w:hint="eastAsia" w:ascii="仿宋_GB2312" w:eastAsia="仿宋_GB2312"/>
          <w:sz w:val="32"/>
          <w:szCs w:val="32"/>
        </w:rPr>
      </w:pPr>
      <w:r>
        <w:rPr>
          <w:rFonts w:hint="eastAsia" w:ascii="仿宋_GB2312" w:eastAsia="仿宋_GB2312"/>
          <w:sz w:val="32"/>
          <w:szCs w:val="32"/>
        </w:rPr>
        <w:t>扩大新型城镇化综合试点范围研究</w:t>
      </w:r>
    </w:p>
    <w:p>
      <w:pPr>
        <w:spacing w:line="360" w:lineRule="auto"/>
        <w:ind w:left="499" w:leftChars="238"/>
        <w:rPr>
          <w:rFonts w:hint="eastAsia" w:ascii="仿宋_GB2312" w:eastAsia="仿宋_GB2312"/>
          <w:sz w:val="32"/>
          <w:szCs w:val="32"/>
        </w:rPr>
      </w:pPr>
      <w:r>
        <w:rPr>
          <w:rFonts w:hint="eastAsia" w:ascii="仿宋_GB2312" w:eastAsia="仿宋_GB2312"/>
          <w:sz w:val="32"/>
          <w:szCs w:val="32"/>
        </w:rPr>
        <w:t>推动电子商务进农村研究</w:t>
      </w:r>
    </w:p>
    <w:p>
      <w:pPr>
        <w:spacing w:line="360" w:lineRule="auto"/>
        <w:ind w:left="499" w:leftChars="238"/>
        <w:rPr>
          <w:rFonts w:hint="eastAsia" w:ascii="仿宋_GB2312" w:eastAsia="仿宋_GB2312"/>
          <w:sz w:val="32"/>
          <w:szCs w:val="32"/>
        </w:rPr>
      </w:pPr>
      <w:r>
        <w:rPr>
          <w:rFonts w:hint="eastAsia" w:ascii="仿宋_GB2312" w:eastAsia="仿宋_GB2312"/>
          <w:sz w:val="32"/>
          <w:szCs w:val="32"/>
        </w:rPr>
        <w:t>扩大我省国际产能合作研究</w:t>
      </w:r>
    </w:p>
    <w:p>
      <w:pPr>
        <w:spacing w:line="360" w:lineRule="auto"/>
        <w:ind w:left="499" w:leftChars="238"/>
        <w:rPr>
          <w:rFonts w:hint="eastAsia" w:ascii="仿宋_GB2312" w:eastAsia="仿宋_GB2312"/>
          <w:sz w:val="32"/>
          <w:szCs w:val="32"/>
        </w:rPr>
      </w:pPr>
      <w:r>
        <w:rPr>
          <w:rFonts w:hint="eastAsia" w:ascii="仿宋_GB2312" w:eastAsia="仿宋_GB2312"/>
          <w:sz w:val="32"/>
          <w:szCs w:val="32"/>
        </w:rPr>
        <w:t>整合我省城乡居民基本医保制度研究</w:t>
      </w:r>
    </w:p>
    <w:p>
      <w:pPr>
        <w:spacing w:line="360" w:lineRule="auto"/>
        <w:ind w:left="499" w:leftChars="238"/>
        <w:rPr>
          <w:rFonts w:hint="eastAsia" w:ascii="仿宋_GB2312" w:eastAsia="仿宋_GB2312"/>
          <w:sz w:val="32"/>
          <w:szCs w:val="32"/>
        </w:rPr>
      </w:pPr>
      <w:r>
        <w:rPr>
          <w:rFonts w:hint="eastAsia" w:ascii="仿宋_GB2312" w:eastAsia="仿宋_GB2312"/>
          <w:sz w:val="32"/>
          <w:szCs w:val="32"/>
        </w:rPr>
        <w:t>养老服务业综合改革试点，推进多种形式的医养结合研究</w:t>
      </w:r>
    </w:p>
    <w:p>
      <w:pPr>
        <w:spacing w:line="360" w:lineRule="auto"/>
        <w:ind w:left="499" w:leftChars="238"/>
        <w:rPr>
          <w:rFonts w:hint="eastAsia" w:ascii="仿宋_GB2312" w:eastAsia="仿宋_GB2312"/>
          <w:sz w:val="32"/>
          <w:szCs w:val="32"/>
        </w:rPr>
      </w:pPr>
      <w:r>
        <w:rPr>
          <w:rFonts w:hint="eastAsia" w:ascii="仿宋_GB2312" w:eastAsia="仿宋_GB2312"/>
          <w:sz w:val="32"/>
          <w:szCs w:val="32"/>
        </w:rPr>
        <w:t>聚焦省委省政府脱贫攻坚战略决策研究</w:t>
      </w:r>
    </w:p>
    <w:p>
      <w:pPr>
        <w:spacing w:line="360" w:lineRule="auto"/>
        <w:ind w:left="499" w:leftChars="238"/>
        <w:rPr>
          <w:rFonts w:hint="eastAsia" w:ascii="仿宋_GB2312" w:eastAsia="仿宋_GB2312"/>
          <w:sz w:val="32"/>
          <w:szCs w:val="32"/>
        </w:rPr>
      </w:pPr>
      <w:r>
        <w:rPr>
          <w:rFonts w:hint="eastAsia" w:ascii="仿宋_GB2312" w:eastAsia="仿宋_GB2312"/>
          <w:sz w:val="32"/>
          <w:szCs w:val="32"/>
        </w:rPr>
        <w:t>聚焦基层干部和贫困群众实践创新研究</w:t>
      </w:r>
    </w:p>
    <w:p>
      <w:pPr>
        <w:spacing w:line="360" w:lineRule="auto"/>
        <w:ind w:left="499" w:leftChars="238"/>
        <w:rPr>
          <w:rFonts w:hint="eastAsia" w:ascii="仿宋_GB2312" w:eastAsia="仿宋_GB2312"/>
          <w:sz w:val="32"/>
          <w:szCs w:val="32"/>
        </w:rPr>
      </w:pPr>
      <w:r>
        <w:rPr>
          <w:rFonts w:hint="eastAsia" w:ascii="仿宋_GB2312" w:eastAsia="仿宋_GB2312"/>
          <w:sz w:val="32"/>
          <w:szCs w:val="32"/>
        </w:rPr>
        <w:t>培育我省文化旅游、民俗休闲、体育健身、医养结合等消费业态研究</w:t>
      </w:r>
    </w:p>
    <w:p>
      <w:pPr>
        <w:spacing w:line="360" w:lineRule="auto"/>
        <w:ind w:left="499" w:leftChars="238"/>
        <w:rPr>
          <w:rFonts w:hint="eastAsia" w:ascii="仿宋_GB2312" w:eastAsia="仿宋_GB2312"/>
          <w:sz w:val="32"/>
          <w:szCs w:val="32"/>
        </w:rPr>
      </w:pPr>
      <w:r>
        <w:rPr>
          <w:rFonts w:hint="eastAsia" w:ascii="仿宋_GB2312" w:eastAsia="仿宋_GB2312"/>
          <w:sz w:val="32"/>
          <w:szCs w:val="32"/>
        </w:rPr>
        <w:t>培育我省农业农村发展新动能研究</w:t>
      </w:r>
    </w:p>
    <w:p>
      <w:pPr>
        <w:spacing w:line="360" w:lineRule="auto"/>
        <w:ind w:left="499" w:leftChars="238"/>
        <w:rPr>
          <w:rFonts w:hint="eastAsia" w:ascii="仿宋_GB2312" w:eastAsia="仿宋_GB2312"/>
          <w:sz w:val="32"/>
          <w:szCs w:val="32"/>
        </w:rPr>
      </w:pPr>
      <w:r>
        <w:rPr>
          <w:rFonts w:hint="eastAsia" w:ascii="仿宋_GB2312" w:eastAsia="仿宋_GB2312"/>
          <w:sz w:val="32"/>
          <w:szCs w:val="32"/>
        </w:rPr>
        <w:t>构建我省“接二连三”的农业全产业链研究</w:t>
      </w:r>
    </w:p>
    <w:p>
      <w:pPr>
        <w:spacing w:line="360" w:lineRule="auto"/>
        <w:ind w:left="499" w:leftChars="238"/>
        <w:rPr>
          <w:rFonts w:hint="eastAsia" w:ascii="仿宋_GB2312" w:eastAsia="仿宋_GB2312"/>
          <w:sz w:val="32"/>
          <w:szCs w:val="32"/>
        </w:rPr>
      </w:pPr>
      <w:r>
        <w:rPr>
          <w:rFonts w:hint="eastAsia" w:ascii="仿宋_GB2312" w:eastAsia="仿宋_GB2312"/>
          <w:sz w:val="32"/>
          <w:szCs w:val="32"/>
        </w:rPr>
        <w:t>我省依托电子商务开展线上线下种养加、贸工农一体化经营研究</w:t>
      </w:r>
    </w:p>
    <w:p>
      <w:pPr>
        <w:spacing w:line="360" w:lineRule="auto"/>
        <w:ind w:firstLine="540" w:firstLineChars="150"/>
        <w:rPr>
          <w:rFonts w:hint="eastAsia" w:ascii="仿宋_GB2312" w:eastAsia="仿宋_GB2312"/>
          <w:b/>
          <w:sz w:val="32"/>
          <w:szCs w:val="32"/>
        </w:rPr>
      </w:pPr>
      <w:r>
        <w:rPr>
          <w:rFonts w:hint="eastAsia" w:eastAsia="方正小标宋简体"/>
          <w:sz w:val="36"/>
          <w:szCs w:val="36"/>
        </w:rPr>
        <w:t>二、实施创新驱动发展</w:t>
      </w:r>
    </w:p>
    <w:p>
      <w:pPr>
        <w:spacing w:line="360" w:lineRule="auto"/>
        <w:ind w:firstLine="640" w:firstLineChars="200"/>
        <w:rPr>
          <w:rFonts w:hint="eastAsia" w:ascii="仿宋_GB2312" w:eastAsia="仿宋_GB2312"/>
          <w:b/>
          <w:sz w:val="32"/>
          <w:szCs w:val="32"/>
        </w:rPr>
      </w:pPr>
      <w:r>
        <w:rPr>
          <w:rFonts w:hint="eastAsia" w:ascii="仿宋_GB2312" w:eastAsia="仿宋_GB2312"/>
          <w:b/>
          <w:sz w:val="32"/>
          <w:szCs w:val="32"/>
        </w:rPr>
        <w:t>7.推动我省国家实验园区突破性研究</w:t>
      </w:r>
    </w:p>
    <w:p>
      <w:pPr>
        <w:spacing w:line="360" w:lineRule="auto"/>
        <w:ind w:firstLine="640" w:firstLineChars="200"/>
        <w:rPr>
          <w:rFonts w:hint="eastAsia" w:ascii="仿宋_GB2312" w:eastAsia="仿宋_GB2312"/>
          <w:sz w:val="32"/>
          <w:szCs w:val="32"/>
        </w:rPr>
      </w:pPr>
      <w:r>
        <w:rPr>
          <w:rFonts w:hint="eastAsia" w:ascii="仿宋_GB2312" w:eastAsia="仿宋_GB2312"/>
          <w:sz w:val="32"/>
          <w:szCs w:val="32"/>
        </w:rPr>
        <w:t>推进西安国家全面创新改革试验区建设研究</w:t>
      </w:r>
    </w:p>
    <w:p>
      <w:pPr>
        <w:spacing w:line="360" w:lineRule="auto"/>
        <w:ind w:firstLine="640" w:firstLineChars="200"/>
        <w:rPr>
          <w:rFonts w:hint="eastAsia" w:ascii="仿宋_GB2312" w:eastAsia="仿宋_GB2312"/>
          <w:sz w:val="32"/>
          <w:szCs w:val="32"/>
        </w:rPr>
      </w:pPr>
      <w:r>
        <w:rPr>
          <w:rFonts w:hint="eastAsia" w:ascii="仿宋_GB2312" w:eastAsia="仿宋_GB2312"/>
          <w:sz w:val="32"/>
          <w:szCs w:val="32"/>
        </w:rPr>
        <w:t>推进西安高新区国家自主创新示范区建设研究</w:t>
      </w:r>
    </w:p>
    <w:p>
      <w:pPr>
        <w:spacing w:line="360" w:lineRule="auto"/>
        <w:ind w:firstLine="640" w:firstLineChars="200"/>
        <w:rPr>
          <w:rFonts w:hint="eastAsia" w:ascii="仿宋_GB2312" w:eastAsia="仿宋_GB2312"/>
          <w:b/>
          <w:sz w:val="32"/>
          <w:szCs w:val="32"/>
        </w:rPr>
      </w:pPr>
      <w:r>
        <w:rPr>
          <w:rFonts w:hint="eastAsia" w:ascii="仿宋_GB2312" w:eastAsia="仿宋_GB2312"/>
          <w:b/>
          <w:sz w:val="32"/>
          <w:szCs w:val="32"/>
        </w:rPr>
        <w:t>8.推动我省重大科技项目突破性研究</w:t>
      </w:r>
    </w:p>
    <w:p>
      <w:pPr>
        <w:spacing w:line="360" w:lineRule="auto"/>
        <w:ind w:left="638" w:leftChars="304"/>
        <w:rPr>
          <w:rFonts w:hint="eastAsia" w:ascii="仿宋_GB2312" w:eastAsia="仿宋_GB2312"/>
          <w:sz w:val="32"/>
          <w:szCs w:val="32"/>
        </w:rPr>
      </w:pPr>
      <w:r>
        <w:rPr>
          <w:rFonts w:hint="eastAsia" w:ascii="仿宋_GB2312" w:eastAsia="仿宋_GB2312"/>
          <w:sz w:val="32"/>
          <w:szCs w:val="32"/>
        </w:rPr>
        <w:t>我省新兴产业带动相关产业规模化，集群化发展研究</w:t>
      </w:r>
    </w:p>
    <w:p>
      <w:pPr>
        <w:spacing w:line="360" w:lineRule="auto"/>
        <w:ind w:left="539" w:leftChars="257" w:firstLine="156" w:firstLineChars="49"/>
        <w:rPr>
          <w:rFonts w:hint="eastAsia" w:ascii="仿宋_GB2312" w:eastAsia="仿宋_GB2312"/>
          <w:b/>
          <w:sz w:val="32"/>
          <w:szCs w:val="32"/>
        </w:rPr>
      </w:pPr>
      <w:r>
        <w:rPr>
          <w:rFonts w:hint="eastAsia" w:ascii="仿宋_GB2312" w:eastAsia="仿宋_GB2312"/>
          <w:b/>
          <w:sz w:val="32"/>
          <w:szCs w:val="32"/>
        </w:rPr>
        <w:t>9.推动我省科技成果转化突破性研究</w:t>
      </w:r>
    </w:p>
    <w:p>
      <w:pPr>
        <w:spacing w:line="360" w:lineRule="auto"/>
        <w:ind w:firstLine="480" w:firstLineChars="150"/>
        <w:rPr>
          <w:rFonts w:hint="eastAsia" w:ascii="仿宋_GB2312" w:eastAsia="仿宋_GB2312"/>
          <w:sz w:val="32"/>
          <w:szCs w:val="32"/>
        </w:rPr>
      </w:pPr>
      <w:r>
        <w:rPr>
          <w:rFonts w:hint="eastAsia" w:ascii="仿宋_GB2312" w:eastAsia="仿宋_GB2312"/>
          <w:sz w:val="32"/>
          <w:szCs w:val="32"/>
        </w:rPr>
        <w:t>加大我省科技成果收益分配和股权激励研究</w:t>
      </w:r>
    </w:p>
    <w:p>
      <w:pPr>
        <w:spacing w:line="360" w:lineRule="auto"/>
        <w:ind w:firstLine="480" w:firstLineChars="150"/>
        <w:rPr>
          <w:rFonts w:hint="eastAsia" w:ascii="仿宋_GB2312" w:eastAsia="仿宋_GB2312"/>
          <w:sz w:val="32"/>
          <w:szCs w:val="32"/>
        </w:rPr>
      </w:pPr>
      <w:r>
        <w:rPr>
          <w:rFonts w:hint="eastAsia" w:ascii="仿宋_GB2312" w:eastAsia="仿宋_GB2312"/>
          <w:sz w:val="32"/>
          <w:szCs w:val="32"/>
        </w:rPr>
        <w:t>提高我省科技成果转化市场化水平研究</w:t>
      </w:r>
    </w:p>
    <w:p>
      <w:pPr>
        <w:spacing w:line="360" w:lineRule="auto"/>
        <w:ind w:left="540"/>
        <w:rPr>
          <w:rFonts w:hint="eastAsia" w:ascii="仿宋_GB2312" w:eastAsia="仿宋_GB2312"/>
          <w:b/>
          <w:sz w:val="32"/>
          <w:szCs w:val="32"/>
        </w:rPr>
      </w:pPr>
      <w:r>
        <w:rPr>
          <w:rFonts w:hint="eastAsia" w:ascii="仿宋_GB2312" w:eastAsia="仿宋_GB2312"/>
          <w:b/>
          <w:sz w:val="32"/>
          <w:szCs w:val="32"/>
        </w:rPr>
        <w:t>10.推动我省“双创”活力突破性研究</w:t>
      </w:r>
    </w:p>
    <w:p>
      <w:pPr>
        <w:spacing w:line="360" w:lineRule="auto"/>
        <w:ind w:firstLine="480" w:firstLineChars="150"/>
        <w:rPr>
          <w:rFonts w:hint="eastAsia" w:ascii="仿宋_GB2312" w:eastAsia="仿宋_GB2312"/>
          <w:sz w:val="32"/>
          <w:szCs w:val="32"/>
        </w:rPr>
      </w:pPr>
      <w:r>
        <w:rPr>
          <w:rFonts w:hint="eastAsia" w:ascii="仿宋_GB2312" w:eastAsia="仿宋_GB2312"/>
          <w:sz w:val="32"/>
          <w:szCs w:val="32"/>
        </w:rPr>
        <w:t>我省高校、科研院所和企业建设众创空间、孵化基地研究</w:t>
      </w:r>
    </w:p>
    <w:p>
      <w:pPr>
        <w:spacing w:line="360" w:lineRule="auto"/>
        <w:ind w:firstLine="480" w:firstLineChars="150"/>
        <w:rPr>
          <w:rFonts w:hint="eastAsia" w:ascii="仿宋_GB2312" w:eastAsia="仿宋_GB2312"/>
          <w:sz w:val="32"/>
          <w:szCs w:val="32"/>
        </w:rPr>
      </w:pPr>
      <w:r>
        <w:rPr>
          <w:rFonts w:hint="eastAsia" w:ascii="仿宋_GB2312" w:eastAsia="仿宋_GB2312"/>
          <w:sz w:val="32"/>
          <w:szCs w:val="32"/>
        </w:rPr>
        <w:t>实施我省“互联网+”带动战略研究</w:t>
      </w:r>
    </w:p>
    <w:p>
      <w:pPr>
        <w:spacing w:line="360" w:lineRule="auto"/>
        <w:ind w:firstLine="540" w:firstLineChars="150"/>
        <w:rPr>
          <w:rFonts w:hint="eastAsia" w:eastAsia="方正小标宋简体"/>
          <w:sz w:val="36"/>
          <w:szCs w:val="36"/>
        </w:rPr>
      </w:pPr>
      <w:r>
        <w:rPr>
          <w:rFonts w:hint="eastAsia" w:eastAsia="方正小标宋简体"/>
          <w:sz w:val="36"/>
          <w:szCs w:val="36"/>
        </w:rPr>
        <w:t>三、聚焦协调发展破瓶颈</w:t>
      </w:r>
    </w:p>
    <w:p>
      <w:pPr>
        <w:spacing w:line="360" w:lineRule="auto"/>
        <w:ind w:left="540"/>
        <w:rPr>
          <w:rFonts w:hint="eastAsia" w:ascii="仿宋_GB2312" w:eastAsia="仿宋_GB2312"/>
          <w:b/>
          <w:sz w:val="32"/>
          <w:szCs w:val="32"/>
        </w:rPr>
      </w:pPr>
      <w:r>
        <w:rPr>
          <w:rFonts w:hint="eastAsia" w:ascii="仿宋_GB2312" w:eastAsia="仿宋_GB2312"/>
          <w:b/>
          <w:sz w:val="32"/>
          <w:szCs w:val="32"/>
        </w:rPr>
        <w:t xml:space="preserve">11.推动我省区域协同研究  </w:t>
      </w:r>
    </w:p>
    <w:p>
      <w:pPr>
        <w:spacing w:line="360" w:lineRule="auto"/>
        <w:ind w:firstLine="640" w:firstLineChars="200"/>
        <w:rPr>
          <w:rFonts w:hint="eastAsia" w:ascii="仿宋_GB2312" w:eastAsia="仿宋_GB2312"/>
          <w:sz w:val="32"/>
          <w:szCs w:val="32"/>
        </w:rPr>
      </w:pPr>
      <w:r>
        <w:rPr>
          <w:rFonts w:hint="eastAsia" w:ascii="仿宋_GB2312" w:eastAsia="仿宋_GB2312"/>
          <w:sz w:val="32"/>
          <w:szCs w:val="32"/>
        </w:rPr>
        <w:t>推进我省关天经济区建设研究</w:t>
      </w:r>
    </w:p>
    <w:p>
      <w:pPr>
        <w:spacing w:line="360" w:lineRule="auto"/>
        <w:ind w:firstLine="640" w:firstLineChars="200"/>
        <w:rPr>
          <w:rFonts w:hint="eastAsia" w:ascii="仿宋_GB2312" w:eastAsia="仿宋_GB2312"/>
          <w:sz w:val="32"/>
          <w:szCs w:val="32"/>
        </w:rPr>
      </w:pPr>
      <w:r>
        <w:rPr>
          <w:rFonts w:hint="eastAsia" w:ascii="仿宋_GB2312" w:eastAsia="仿宋_GB2312"/>
          <w:sz w:val="32"/>
          <w:szCs w:val="32"/>
        </w:rPr>
        <w:t>一带一路与大西安建设研究</w:t>
      </w:r>
    </w:p>
    <w:p>
      <w:pPr>
        <w:spacing w:line="360" w:lineRule="auto"/>
        <w:ind w:left="638" w:leftChars="304"/>
        <w:rPr>
          <w:rFonts w:hint="eastAsia" w:ascii="仿宋_GB2312" w:eastAsia="仿宋_GB2312"/>
          <w:sz w:val="32"/>
          <w:szCs w:val="32"/>
        </w:rPr>
      </w:pPr>
      <w:r>
        <w:rPr>
          <w:rFonts w:hint="eastAsia" w:ascii="仿宋_GB2312" w:eastAsia="仿宋_GB2312"/>
          <w:sz w:val="32"/>
          <w:szCs w:val="32"/>
        </w:rPr>
        <w:t>实施我省关中协同创新、陕北转型持续、陕南绿色循环的区域发展总体战略研究</w:t>
      </w:r>
    </w:p>
    <w:p>
      <w:pPr>
        <w:spacing w:line="360" w:lineRule="auto"/>
        <w:ind w:left="499" w:leftChars="238" w:firstLine="160" w:firstLineChars="50"/>
        <w:rPr>
          <w:rFonts w:hint="eastAsia" w:ascii="仿宋_GB2312" w:eastAsia="仿宋_GB2312"/>
          <w:sz w:val="32"/>
          <w:szCs w:val="32"/>
        </w:rPr>
      </w:pPr>
      <w:r>
        <w:rPr>
          <w:rFonts w:hint="eastAsia" w:ascii="仿宋_GB2312" w:eastAsia="仿宋_GB2312"/>
          <w:sz w:val="32"/>
          <w:szCs w:val="32"/>
        </w:rPr>
        <w:t>推动我省区域城乡协调发展研究</w:t>
      </w:r>
    </w:p>
    <w:p>
      <w:pPr>
        <w:spacing w:line="360" w:lineRule="auto"/>
        <w:ind w:left="499" w:leftChars="238" w:firstLine="160" w:firstLineChars="50"/>
        <w:rPr>
          <w:rFonts w:hint="eastAsia" w:ascii="仿宋_GB2312" w:eastAsia="仿宋_GB2312"/>
          <w:sz w:val="32"/>
          <w:szCs w:val="32"/>
        </w:rPr>
      </w:pPr>
      <w:r>
        <w:rPr>
          <w:rFonts w:hint="eastAsia" w:ascii="仿宋_GB2312" w:eastAsia="仿宋_GB2312"/>
          <w:sz w:val="32"/>
          <w:szCs w:val="32"/>
        </w:rPr>
        <w:t>加快省市共建“大西安”系列问题研究</w:t>
      </w:r>
    </w:p>
    <w:p>
      <w:pPr>
        <w:spacing w:line="360" w:lineRule="auto"/>
        <w:ind w:left="659" w:leftChars="314"/>
        <w:rPr>
          <w:rFonts w:hint="eastAsia" w:ascii="仿宋_GB2312" w:eastAsia="仿宋_GB2312"/>
          <w:sz w:val="32"/>
          <w:szCs w:val="32"/>
        </w:rPr>
      </w:pPr>
      <w:r>
        <w:rPr>
          <w:rFonts w:hint="eastAsia" w:ascii="仿宋_GB2312" w:eastAsia="仿宋_GB2312"/>
          <w:sz w:val="32"/>
          <w:szCs w:val="32"/>
        </w:rPr>
        <w:t>统筹我省搞好沿黄公路沿线城镇布局、产业培育、精准脱贫研究</w:t>
      </w:r>
    </w:p>
    <w:p>
      <w:pPr>
        <w:spacing w:line="360" w:lineRule="auto"/>
        <w:ind w:firstLine="640" w:firstLineChars="200"/>
        <w:rPr>
          <w:rFonts w:hint="eastAsia" w:ascii="仿宋_GB2312" w:eastAsia="仿宋_GB2312"/>
          <w:b/>
          <w:sz w:val="32"/>
          <w:szCs w:val="32"/>
        </w:rPr>
      </w:pPr>
      <w:r>
        <w:rPr>
          <w:rFonts w:hint="eastAsia" w:ascii="仿宋_GB2312" w:eastAsia="仿宋_GB2312"/>
          <w:b/>
          <w:sz w:val="32"/>
          <w:szCs w:val="32"/>
        </w:rPr>
        <w:t>12.推进我省城乡一体化研究</w:t>
      </w:r>
    </w:p>
    <w:p>
      <w:pPr>
        <w:spacing w:line="360" w:lineRule="auto"/>
        <w:ind w:firstLine="480" w:firstLineChars="150"/>
        <w:rPr>
          <w:rFonts w:hint="eastAsia" w:ascii="仿宋_GB2312" w:eastAsia="仿宋_GB2312"/>
          <w:sz w:val="32"/>
          <w:szCs w:val="32"/>
        </w:rPr>
      </w:pPr>
      <w:r>
        <w:rPr>
          <w:rFonts w:hint="eastAsia" w:ascii="仿宋_GB2312" w:eastAsia="仿宋_GB2312"/>
          <w:sz w:val="32"/>
          <w:szCs w:val="32"/>
        </w:rPr>
        <w:t>实施我省“多规合一”全面开展城市设计规划研究</w:t>
      </w:r>
    </w:p>
    <w:p>
      <w:pPr>
        <w:spacing w:line="360" w:lineRule="auto"/>
        <w:ind w:firstLine="480" w:firstLineChars="150"/>
        <w:rPr>
          <w:rFonts w:hint="eastAsia" w:ascii="仿宋_GB2312" w:eastAsia="仿宋_GB2312"/>
          <w:sz w:val="32"/>
          <w:szCs w:val="32"/>
        </w:rPr>
      </w:pPr>
      <w:r>
        <w:rPr>
          <w:rFonts w:hint="eastAsia" w:ascii="仿宋_GB2312" w:eastAsia="仿宋_GB2312"/>
          <w:sz w:val="32"/>
          <w:szCs w:val="32"/>
        </w:rPr>
        <w:t>加快我省城乡文化、教育、医疗、社保等体系并轨研究</w:t>
      </w:r>
    </w:p>
    <w:p>
      <w:pPr>
        <w:spacing w:line="360" w:lineRule="auto"/>
        <w:ind w:firstLine="480" w:firstLineChars="150"/>
        <w:rPr>
          <w:rFonts w:hint="eastAsia" w:ascii="仿宋_GB2312" w:eastAsia="仿宋_GB2312"/>
          <w:sz w:val="32"/>
          <w:szCs w:val="32"/>
        </w:rPr>
      </w:pPr>
      <w:r>
        <w:rPr>
          <w:rFonts w:hint="eastAsia" w:ascii="仿宋_GB2312" w:eastAsia="仿宋_GB2312"/>
          <w:sz w:val="32"/>
          <w:szCs w:val="32"/>
        </w:rPr>
        <w:t>推进我省渭南国家中小城市综合改革试点研究</w:t>
      </w:r>
    </w:p>
    <w:p>
      <w:pPr>
        <w:spacing w:line="360" w:lineRule="auto"/>
        <w:ind w:firstLine="480" w:firstLineChars="150"/>
        <w:rPr>
          <w:rFonts w:hint="eastAsia" w:ascii="仿宋_GB2312" w:eastAsia="仿宋_GB2312"/>
          <w:sz w:val="32"/>
          <w:szCs w:val="32"/>
        </w:rPr>
      </w:pPr>
      <w:r>
        <w:rPr>
          <w:rFonts w:hint="eastAsia" w:ascii="仿宋_GB2312" w:eastAsia="仿宋_GB2312"/>
          <w:sz w:val="32"/>
          <w:szCs w:val="32"/>
        </w:rPr>
        <w:t>推进延安国家新型城镇化综合改革试点研究</w:t>
      </w:r>
    </w:p>
    <w:p>
      <w:pPr>
        <w:spacing w:line="360" w:lineRule="auto"/>
        <w:ind w:left="540"/>
        <w:rPr>
          <w:rFonts w:hint="eastAsia" w:ascii="仿宋_GB2312" w:eastAsia="仿宋_GB2312"/>
          <w:b/>
          <w:sz w:val="32"/>
          <w:szCs w:val="32"/>
        </w:rPr>
      </w:pPr>
      <w:r>
        <w:rPr>
          <w:rFonts w:hint="eastAsia" w:ascii="仿宋_GB2312" w:eastAsia="仿宋_GB2312"/>
          <w:b/>
          <w:sz w:val="32"/>
          <w:szCs w:val="32"/>
        </w:rPr>
        <w:t>13.加强我省物质文明和精神文明并重研究</w:t>
      </w:r>
    </w:p>
    <w:p>
      <w:pPr>
        <w:spacing w:line="360" w:lineRule="auto"/>
        <w:ind w:left="540"/>
        <w:rPr>
          <w:rFonts w:hint="eastAsia" w:ascii="仿宋_GB2312" w:eastAsia="仿宋_GB2312"/>
          <w:sz w:val="32"/>
          <w:szCs w:val="32"/>
        </w:rPr>
      </w:pPr>
      <w:r>
        <w:rPr>
          <w:rFonts w:hint="eastAsia" w:ascii="仿宋_GB2312" w:eastAsia="仿宋_GB2312"/>
          <w:sz w:val="32"/>
          <w:szCs w:val="32"/>
        </w:rPr>
        <w:t>深化习近平总书记系列重要讲话精神研究</w:t>
      </w:r>
    </w:p>
    <w:p>
      <w:pPr>
        <w:spacing w:line="360" w:lineRule="auto"/>
        <w:ind w:left="540"/>
        <w:rPr>
          <w:rFonts w:hint="eastAsia" w:ascii="仿宋_GB2312" w:eastAsia="仿宋_GB2312"/>
          <w:sz w:val="32"/>
          <w:szCs w:val="32"/>
        </w:rPr>
      </w:pPr>
      <w:r>
        <w:rPr>
          <w:rFonts w:hint="eastAsia" w:ascii="仿宋_GB2312" w:eastAsia="仿宋_GB2312"/>
          <w:sz w:val="32"/>
          <w:szCs w:val="32"/>
        </w:rPr>
        <w:t>党委意识形态工作责任制研究</w:t>
      </w:r>
    </w:p>
    <w:p>
      <w:pPr>
        <w:spacing w:line="360" w:lineRule="auto"/>
        <w:ind w:left="540"/>
        <w:rPr>
          <w:rFonts w:hint="eastAsia" w:ascii="仿宋_GB2312" w:eastAsia="仿宋_GB2312"/>
          <w:sz w:val="32"/>
          <w:szCs w:val="32"/>
        </w:rPr>
      </w:pPr>
      <w:r>
        <w:rPr>
          <w:rFonts w:hint="eastAsia" w:ascii="仿宋_GB2312" w:eastAsia="仿宋_GB2312"/>
          <w:sz w:val="32"/>
          <w:szCs w:val="32"/>
        </w:rPr>
        <w:t>牢牢掌握意识形态工作的领导权话语权主动权研究</w:t>
      </w:r>
    </w:p>
    <w:p>
      <w:pPr>
        <w:spacing w:line="360" w:lineRule="auto"/>
        <w:ind w:left="540"/>
        <w:rPr>
          <w:rFonts w:hint="eastAsia" w:ascii="仿宋_GB2312" w:eastAsia="仿宋_GB2312"/>
          <w:sz w:val="32"/>
          <w:szCs w:val="32"/>
        </w:rPr>
      </w:pPr>
      <w:r>
        <w:rPr>
          <w:rFonts w:hint="eastAsia" w:ascii="仿宋_GB2312" w:eastAsia="仿宋_GB2312"/>
          <w:sz w:val="32"/>
          <w:szCs w:val="32"/>
        </w:rPr>
        <w:t>党的治国理政研究</w:t>
      </w:r>
    </w:p>
    <w:p>
      <w:pPr>
        <w:spacing w:line="360" w:lineRule="auto"/>
        <w:ind w:left="540"/>
        <w:rPr>
          <w:rFonts w:hint="eastAsia" w:ascii="仿宋_GB2312" w:eastAsia="仿宋_GB2312"/>
          <w:sz w:val="32"/>
          <w:szCs w:val="32"/>
        </w:rPr>
      </w:pPr>
      <w:r>
        <w:rPr>
          <w:rFonts w:hint="eastAsia" w:ascii="仿宋_GB2312" w:eastAsia="仿宋_GB2312"/>
          <w:sz w:val="32"/>
          <w:szCs w:val="32"/>
        </w:rPr>
        <w:t>培育践行社会主义核心价值观研究</w:t>
      </w:r>
    </w:p>
    <w:p>
      <w:pPr>
        <w:spacing w:line="360" w:lineRule="auto"/>
        <w:ind w:left="540"/>
        <w:rPr>
          <w:rFonts w:hint="eastAsia" w:ascii="仿宋_GB2312" w:eastAsia="仿宋_GB2312"/>
          <w:sz w:val="32"/>
          <w:szCs w:val="32"/>
        </w:rPr>
      </w:pPr>
      <w:r>
        <w:rPr>
          <w:rFonts w:hint="eastAsia" w:ascii="仿宋_GB2312" w:eastAsia="仿宋_GB2312"/>
          <w:sz w:val="32"/>
          <w:szCs w:val="32"/>
        </w:rPr>
        <w:t>加强思想道德和社会诚信建设研究</w:t>
      </w:r>
    </w:p>
    <w:p>
      <w:pPr>
        <w:spacing w:line="360" w:lineRule="auto"/>
        <w:ind w:firstLine="480" w:firstLineChars="150"/>
        <w:rPr>
          <w:rFonts w:hint="eastAsia" w:ascii="仿宋_GB2312" w:eastAsia="仿宋_GB2312"/>
          <w:sz w:val="32"/>
          <w:szCs w:val="32"/>
        </w:rPr>
      </w:pPr>
      <w:r>
        <w:rPr>
          <w:rFonts w:hint="eastAsia" w:ascii="仿宋_GB2312" w:eastAsia="仿宋_GB2312"/>
          <w:sz w:val="32"/>
          <w:szCs w:val="32"/>
        </w:rPr>
        <w:t>深入开展“厚德陕西”“诚信陕西”和群众性精神文明研究</w:t>
      </w:r>
    </w:p>
    <w:p>
      <w:pPr>
        <w:spacing w:line="360" w:lineRule="auto"/>
        <w:ind w:firstLine="480" w:firstLineChars="150"/>
        <w:rPr>
          <w:rFonts w:hint="eastAsia" w:ascii="仿宋_GB2312" w:eastAsia="仿宋_GB2312"/>
          <w:sz w:val="32"/>
          <w:szCs w:val="32"/>
        </w:rPr>
      </w:pPr>
      <w:r>
        <w:rPr>
          <w:rFonts w:hint="eastAsia" w:ascii="仿宋_GB2312" w:eastAsia="仿宋_GB2312"/>
          <w:sz w:val="32"/>
          <w:szCs w:val="32"/>
        </w:rPr>
        <w:t>五大发展理念研究</w:t>
      </w:r>
    </w:p>
    <w:p>
      <w:pPr>
        <w:spacing w:line="360" w:lineRule="auto"/>
        <w:ind w:left="478" w:leftChars="228"/>
        <w:rPr>
          <w:rFonts w:hint="eastAsia" w:ascii="仿宋_GB2312" w:eastAsia="仿宋_GB2312"/>
          <w:sz w:val="32"/>
          <w:szCs w:val="32"/>
        </w:rPr>
      </w:pPr>
      <w:r>
        <w:rPr>
          <w:rFonts w:hint="eastAsia" w:ascii="仿宋_GB2312" w:eastAsia="仿宋_GB2312"/>
          <w:sz w:val="32"/>
          <w:szCs w:val="32"/>
        </w:rPr>
        <w:t>推进传统媒体与新兴媒体融合，壮大网上主流舆论研究</w:t>
      </w:r>
    </w:p>
    <w:p>
      <w:pPr>
        <w:spacing w:line="360" w:lineRule="auto"/>
        <w:ind w:firstLine="480" w:firstLineChars="150"/>
        <w:rPr>
          <w:rFonts w:hint="eastAsia" w:ascii="仿宋_GB2312" w:eastAsia="仿宋_GB2312"/>
          <w:sz w:val="32"/>
          <w:szCs w:val="32"/>
        </w:rPr>
      </w:pPr>
      <w:r>
        <w:rPr>
          <w:rFonts w:hint="eastAsia" w:ascii="仿宋_GB2312" w:eastAsia="仿宋_GB2312"/>
          <w:sz w:val="32"/>
          <w:szCs w:val="32"/>
        </w:rPr>
        <w:t>强化我省舆论引导和互联网管理问题研究</w:t>
      </w:r>
    </w:p>
    <w:p>
      <w:pPr>
        <w:spacing w:line="360" w:lineRule="auto"/>
        <w:ind w:firstLine="480" w:firstLineChars="150"/>
        <w:rPr>
          <w:rFonts w:hint="eastAsia" w:ascii="仿宋_GB2312" w:eastAsia="仿宋_GB2312"/>
          <w:sz w:val="32"/>
          <w:szCs w:val="32"/>
        </w:rPr>
      </w:pPr>
      <w:r>
        <w:rPr>
          <w:rFonts w:hint="eastAsia" w:ascii="仿宋_GB2312" w:eastAsia="仿宋_GB2312"/>
          <w:sz w:val="32"/>
          <w:szCs w:val="32"/>
        </w:rPr>
        <w:t>加强我省高校思想政治建设研究</w:t>
      </w:r>
    </w:p>
    <w:p>
      <w:pPr>
        <w:spacing w:line="360" w:lineRule="auto"/>
        <w:ind w:firstLine="480" w:firstLineChars="150"/>
        <w:rPr>
          <w:rFonts w:hint="eastAsia" w:ascii="仿宋_GB2312" w:eastAsia="仿宋_GB2312"/>
          <w:sz w:val="32"/>
          <w:szCs w:val="32"/>
        </w:rPr>
      </w:pPr>
      <w:r>
        <w:rPr>
          <w:rFonts w:hint="eastAsia" w:ascii="仿宋_GB2312" w:eastAsia="仿宋_GB2312"/>
          <w:sz w:val="32"/>
          <w:szCs w:val="32"/>
        </w:rPr>
        <w:t>推进我省高校新型智库建设研究</w:t>
      </w:r>
    </w:p>
    <w:p>
      <w:pPr>
        <w:spacing w:line="360" w:lineRule="auto"/>
        <w:ind w:firstLine="480" w:firstLineChars="150"/>
        <w:rPr>
          <w:rFonts w:hint="eastAsia" w:ascii="仿宋_GB2312" w:eastAsia="仿宋_GB2312"/>
          <w:sz w:val="32"/>
          <w:szCs w:val="32"/>
        </w:rPr>
      </w:pPr>
      <w:r>
        <w:rPr>
          <w:rFonts w:hint="eastAsia" w:ascii="仿宋_GB2312" w:eastAsia="仿宋_GB2312"/>
          <w:sz w:val="32"/>
          <w:szCs w:val="32"/>
        </w:rPr>
        <w:t>健全我省公共文化服务标准化均等化发展研究</w:t>
      </w:r>
    </w:p>
    <w:p>
      <w:pPr>
        <w:spacing w:line="360" w:lineRule="auto"/>
        <w:ind w:firstLine="480" w:firstLineChars="150"/>
        <w:rPr>
          <w:rFonts w:hint="eastAsia" w:ascii="仿宋_GB2312" w:eastAsia="仿宋_GB2312"/>
          <w:sz w:val="32"/>
          <w:szCs w:val="32"/>
        </w:rPr>
      </w:pPr>
      <w:r>
        <w:rPr>
          <w:rFonts w:hint="eastAsia" w:ascii="仿宋_GB2312" w:eastAsia="仿宋_GB2312"/>
          <w:sz w:val="32"/>
          <w:szCs w:val="32"/>
        </w:rPr>
        <w:t>我省大遗址、红色资源和非物质文化遗产保护传承研究</w:t>
      </w:r>
    </w:p>
    <w:p>
      <w:pPr>
        <w:spacing w:line="360" w:lineRule="auto"/>
        <w:ind w:firstLine="480" w:firstLineChars="150"/>
        <w:rPr>
          <w:rFonts w:hint="eastAsia" w:ascii="仿宋_GB2312" w:eastAsia="仿宋_GB2312"/>
          <w:sz w:val="32"/>
          <w:szCs w:val="32"/>
        </w:rPr>
      </w:pPr>
      <w:r>
        <w:rPr>
          <w:rFonts w:hint="eastAsia" w:ascii="仿宋_GB2312" w:eastAsia="仿宋_GB2312"/>
          <w:sz w:val="32"/>
          <w:szCs w:val="32"/>
        </w:rPr>
        <w:t>提升陕西文化软实力问题研究</w:t>
      </w:r>
    </w:p>
    <w:p>
      <w:pPr>
        <w:spacing w:line="360" w:lineRule="auto"/>
        <w:rPr>
          <w:rFonts w:hint="eastAsia" w:ascii="仿宋_GB2312" w:eastAsia="仿宋_GB2312"/>
          <w:sz w:val="32"/>
          <w:szCs w:val="32"/>
        </w:rPr>
      </w:pPr>
      <w:r>
        <w:rPr>
          <w:rFonts w:hint="eastAsia" w:ascii="仿宋_GB2312" w:eastAsia="仿宋_GB2312"/>
          <w:sz w:val="32"/>
          <w:szCs w:val="32"/>
        </w:rPr>
        <w:t xml:space="preserve">   繁荣发展我省文化艺术语言类研究</w:t>
      </w:r>
    </w:p>
    <w:p>
      <w:pPr>
        <w:spacing w:line="360" w:lineRule="auto"/>
        <w:rPr>
          <w:rFonts w:hint="eastAsia" w:ascii="仿宋_GB2312" w:eastAsia="仿宋_GB2312"/>
          <w:sz w:val="32"/>
          <w:szCs w:val="32"/>
        </w:rPr>
      </w:pPr>
      <w:r>
        <w:rPr>
          <w:rFonts w:hint="eastAsia" w:ascii="仿宋_GB2312" w:eastAsia="仿宋_GB2312"/>
          <w:sz w:val="32"/>
          <w:szCs w:val="32"/>
        </w:rPr>
        <w:t xml:space="preserve">   党的十八大以来我省各项事业的成就和经验总结研究</w:t>
      </w:r>
    </w:p>
    <w:p>
      <w:pPr>
        <w:spacing w:line="360" w:lineRule="auto"/>
        <w:rPr>
          <w:rFonts w:hint="eastAsia" w:ascii="仿宋_GB2312" w:eastAsia="仿宋_GB2312"/>
          <w:sz w:val="32"/>
          <w:szCs w:val="32"/>
        </w:rPr>
      </w:pPr>
      <w:r>
        <w:rPr>
          <w:rFonts w:hint="eastAsia" w:ascii="仿宋_GB2312" w:eastAsia="仿宋_GB2312"/>
          <w:sz w:val="32"/>
          <w:szCs w:val="32"/>
        </w:rPr>
        <w:t xml:space="preserve">   增强我省主流媒体传播力、引导力、影响力、公信力研究</w:t>
      </w:r>
    </w:p>
    <w:p>
      <w:pPr>
        <w:spacing w:line="360" w:lineRule="auto"/>
        <w:rPr>
          <w:rFonts w:hint="eastAsia" w:ascii="仿宋_GB2312" w:eastAsia="仿宋_GB2312"/>
          <w:sz w:val="32"/>
          <w:szCs w:val="32"/>
        </w:rPr>
      </w:pPr>
      <w:r>
        <w:rPr>
          <w:rFonts w:hint="eastAsia" w:ascii="仿宋_GB2312" w:eastAsia="仿宋_GB2312"/>
          <w:sz w:val="32"/>
          <w:szCs w:val="32"/>
        </w:rPr>
        <w:t xml:space="preserve">   我省历史建筑和传统民居保护研究</w:t>
      </w:r>
    </w:p>
    <w:p>
      <w:pPr>
        <w:spacing w:line="360" w:lineRule="auto"/>
        <w:ind w:left="480" w:hanging="480" w:hangingChars="150"/>
        <w:rPr>
          <w:rFonts w:hint="eastAsia" w:ascii="仿宋_GB2312" w:eastAsia="仿宋_GB2312"/>
          <w:sz w:val="32"/>
          <w:szCs w:val="32"/>
        </w:rPr>
      </w:pPr>
      <w:r>
        <w:rPr>
          <w:rFonts w:hint="eastAsia" w:ascii="仿宋_GB2312" w:eastAsia="仿宋_GB2312"/>
          <w:sz w:val="32"/>
          <w:szCs w:val="32"/>
        </w:rPr>
        <w:t xml:space="preserve">   推进我省文化+互联网、+金融、+科技、+旅游等新兴文化领域研究</w:t>
      </w:r>
    </w:p>
    <w:p>
      <w:pPr>
        <w:spacing w:line="360" w:lineRule="auto"/>
        <w:rPr>
          <w:rFonts w:hint="eastAsia" w:ascii="仿宋_GB2312" w:eastAsia="仿宋_GB2312"/>
          <w:sz w:val="32"/>
          <w:szCs w:val="32"/>
        </w:rPr>
      </w:pPr>
      <w:r>
        <w:rPr>
          <w:rFonts w:hint="eastAsia" w:ascii="仿宋_GB2312" w:eastAsia="仿宋_GB2312"/>
          <w:sz w:val="32"/>
          <w:szCs w:val="32"/>
        </w:rPr>
        <w:t xml:space="preserve">   推动我省文化金融综合实验区建设研究</w:t>
      </w:r>
    </w:p>
    <w:p>
      <w:pPr>
        <w:spacing w:line="360" w:lineRule="auto"/>
        <w:ind w:left="540"/>
        <w:rPr>
          <w:rFonts w:hint="eastAsia" w:ascii="仿宋_GB2312" w:eastAsia="仿宋_GB2312"/>
          <w:b/>
          <w:sz w:val="32"/>
          <w:szCs w:val="32"/>
        </w:rPr>
      </w:pPr>
      <w:r>
        <w:rPr>
          <w:rFonts w:hint="eastAsia" w:ascii="仿宋_GB2312" w:eastAsia="仿宋_GB2312"/>
          <w:b/>
          <w:sz w:val="32"/>
          <w:szCs w:val="32"/>
        </w:rPr>
        <w:t>14.推动我省军民融合发展研究</w:t>
      </w:r>
    </w:p>
    <w:p>
      <w:pPr>
        <w:spacing w:line="360" w:lineRule="auto"/>
        <w:ind w:left="478" w:leftChars="228"/>
        <w:rPr>
          <w:rFonts w:hint="eastAsia" w:ascii="仿宋_GB2312" w:eastAsia="仿宋_GB2312"/>
          <w:sz w:val="32"/>
          <w:szCs w:val="32"/>
        </w:rPr>
      </w:pPr>
      <w:r>
        <w:rPr>
          <w:rFonts w:hint="eastAsia" w:ascii="仿宋_GB2312" w:eastAsia="仿宋_GB2312"/>
          <w:sz w:val="32"/>
          <w:szCs w:val="32"/>
        </w:rPr>
        <w:t>进一步加强我省航空、航天、兵器等军民融合产业园区建设研究</w:t>
      </w:r>
    </w:p>
    <w:p>
      <w:pPr>
        <w:spacing w:line="360" w:lineRule="auto"/>
        <w:ind w:firstLine="480" w:firstLineChars="150"/>
        <w:rPr>
          <w:rFonts w:hint="eastAsia" w:ascii="仿宋_GB2312" w:eastAsia="仿宋_GB2312"/>
          <w:sz w:val="32"/>
          <w:szCs w:val="32"/>
        </w:rPr>
      </w:pPr>
      <w:r>
        <w:rPr>
          <w:rFonts w:hint="eastAsia" w:ascii="仿宋_GB2312" w:eastAsia="仿宋_GB2312"/>
          <w:sz w:val="32"/>
          <w:szCs w:val="32"/>
        </w:rPr>
        <w:t>我省地方发展转型与国防能力提升双赢研究</w:t>
      </w:r>
    </w:p>
    <w:p>
      <w:pPr>
        <w:spacing w:line="360" w:lineRule="auto"/>
        <w:ind w:firstLine="480" w:firstLineChars="150"/>
        <w:rPr>
          <w:rFonts w:hint="eastAsia" w:ascii="仿宋_GB2312" w:eastAsia="仿宋_GB2312"/>
          <w:sz w:val="32"/>
          <w:szCs w:val="32"/>
        </w:rPr>
      </w:pPr>
      <w:r>
        <w:rPr>
          <w:rFonts w:hint="eastAsia" w:ascii="仿宋_GB2312" w:eastAsia="仿宋_GB2312"/>
          <w:sz w:val="32"/>
          <w:szCs w:val="32"/>
        </w:rPr>
        <w:t>健全我省国防动员体制机制研究</w:t>
      </w:r>
    </w:p>
    <w:p>
      <w:pPr>
        <w:spacing w:line="360" w:lineRule="auto"/>
        <w:ind w:firstLine="480" w:firstLineChars="150"/>
        <w:rPr>
          <w:rFonts w:hint="eastAsia" w:ascii="仿宋_GB2312" w:eastAsia="仿宋_GB2312"/>
          <w:sz w:val="32"/>
          <w:szCs w:val="32"/>
        </w:rPr>
      </w:pPr>
      <w:r>
        <w:rPr>
          <w:rFonts w:hint="eastAsia" w:ascii="仿宋_GB2312" w:eastAsia="仿宋_GB2312"/>
          <w:sz w:val="32"/>
          <w:szCs w:val="32"/>
        </w:rPr>
        <w:t>加强我省全民国防教育和后备力量建设研究</w:t>
      </w:r>
    </w:p>
    <w:p>
      <w:pPr>
        <w:spacing w:line="360" w:lineRule="auto"/>
        <w:ind w:firstLine="360" w:firstLineChars="100"/>
        <w:rPr>
          <w:rFonts w:hint="eastAsia" w:eastAsia="方正小标宋简体"/>
          <w:sz w:val="36"/>
          <w:szCs w:val="36"/>
        </w:rPr>
      </w:pPr>
      <w:r>
        <w:rPr>
          <w:rFonts w:hint="eastAsia" w:eastAsia="方正小标宋简体"/>
          <w:sz w:val="36"/>
          <w:szCs w:val="36"/>
        </w:rPr>
        <w:t>四、推动绿色发展促升级</w:t>
      </w:r>
    </w:p>
    <w:p>
      <w:pPr>
        <w:spacing w:line="360" w:lineRule="auto"/>
        <w:ind w:left="540"/>
        <w:rPr>
          <w:rFonts w:hint="eastAsia" w:ascii="仿宋_GB2312" w:eastAsia="仿宋_GB2312"/>
          <w:b/>
          <w:sz w:val="32"/>
          <w:szCs w:val="32"/>
        </w:rPr>
      </w:pPr>
      <w:r>
        <w:rPr>
          <w:rFonts w:hint="eastAsia" w:ascii="仿宋_GB2312" w:eastAsia="仿宋_GB2312"/>
          <w:b/>
          <w:sz w:val="32"/>
          <w:szCs w:val="32"/>
        </w:rPr>
        <w:t>15.推广我省绿色生产研究</w:t>
      </w:r>
    </w:p>
    <w:p>
      <w:pPr>
        <w:spacing w:line="360" w:lineRule="auto"/>
        <w:ind w:firstLine="480" w:firstLineChars="150"/>
        <w:rPr>
          <w:rFonts w:hint="eastAsia" w:ascii="仿宋_GB2312" w:eastAsia="仿宋_GB2312"/>
          <w:sz w:val="32"/>
          <w:szCs w:val="32"/>
        </w:rPr>
      </w:pPr>
      <w:r>
        <w:rPr>
          <w:rFonts w:hint="eastAsia" w:ascii="仿宋_GB2312" w:eastAsia="仿宋_GB2312"/>
          <w:sz w:val="32"/>
          <w:szCs w:val="32"/>
        </w:rPr>
        <w:t>发挥好我省生态文明的指挥棒作用研究</w:t>
      </w:r>
    </w:p>
    <w:p>
      <w:pPr>
        <w:spacing w:line="360" w:lineRule="auto"/>
        <w:ind w:firstLine="480" w:firstLineChars="150"/>
        <w:rPr>
          <w:rFonts w:hint="eastAsia" w:ascii="仿宋_GB2312" w:eastAsia="仿宋_GB2312"/>
          <w:sz w:val="32"/>
          <w:szCs w:val="32"/>
        </w:rPr>
      </w:pPr>
      <w:r>
        <w:rPr>
          <w:rFonts w:hint="eastAsia" w:ascii="仿宋_GB2312" w:eastAsia="仿宋_GB2312"/>
          <w:sz w:val="32"/>
          <w:szCs w:val="32"/>
        </w:rPr>
        <w:t>加强我省资源消耗、环境损害、生态效益指标约束考核研究</w:t>
      </w:r>
    </w:p>
    <w:p>
      <w:pPr>
        <w:spacing w:line="360" w:lineRule="auto"/>
        <w:ind w:left="540"/>
        <w:rPr>
          <w:rFonts w:hint="eastAsia" w:ascii="仿宋_GB2312" w:eastAsia="仿宋_GB2312"/>
          <w:b/>
          <w:sz w:val="32"/>
          <w:szCs w:val="32"/>
        </w:rPr>
      </w:pPr>
      <w:r>
        <w:rPr>
          <w:rFonts w:hint="eastAsia" w:ascii="仿宋_GB2312" w:eastAsia="仿宋_GB2312"/>
          <w:b/>
          <w:sz w:val="32"/>
          <w:szCs w:val="32"/>
        </w:rPr>
        <w:t>16.发展我省绿色经济研究</w:t>
      </w:r>
    </w:p>
    <w:p>
      <w:pPr>
        <w:spacing w:line="360" w:lineRule="auto"/>
        <w:ind w:firstLine="480" w:firstLineChars="150"/>
        <w:rPr>
          <w:rFonts w:hint="eastAsia" w:ascii="仿宋_GB2312" w:eastAsia="仿宋_GB2312"/>
          <w:sz w:val="32"/>
          <w:szCs w:val="32"/>
        </w:rPr>
      </w:pPr>
      <w:r>
        <w:rPr>
          <w:rFonts w:hint="eastAsia" w:ascii="仿宋_GB2312" w:eastAsia="仿宋_GB2312"/>
          <w:sz w:val="32"/>
          <w:szCs w:val="32"/>
        </w:rPr>
        <w:t>推广我省高效节能和清洁生产技术及装备集成应用研究</w:t>
      </w:r>
    </w:p>
    <w:p>
      <w:pPr>
        <w:spacing w:line="360" w:lineRule="auto"/>
        <w:ind w:firstLine="480" w:firstLineChars="150"/>
        <w:rPr>
          <w:rFonts w:hint="eastAsia" w:ascii="仿宋_GB2312" w:eastAsia="仿宋_GB2312"/>
          <w:sz w:val="32"/>
          <w:szCs w:val="32"/>
        </w:rPr>
      </w:pPr>
      <w:r>
        <w:rPr>
          <w:rFonts w:hint="eastAsia" w:ascii="仿宋_GB2312" w:eastAsia="仿宋_GB2312"/>
          <w:sz w:val="32"/>
          <w:szCs w:val="32"/>
        </w:rPr>
        <w:t>完善我省农产品质量安全追溯体系研究</w:t>
      </w:r>
    </w:p>
    <w:p>
      <w:pPr>
        <w:spacing w:line="360" w:lineRule="auto"/>
        <w:ind w:firstLine="480" w:firstLineChars="150"/>
        <w:rPr>
          <w:rFonts w:hint="eastAsia" w:ascii="仿宋_GB2312" w:eastAsia="仿宋_GB2312"/>
          <w:sz w:val="32"/>
          <w:szCs w:val="32"/>
        </w:rPr>
      </w:pPr>
      <w:r>
        <w:rPr>
          <w:rFonts w:hint="eastAsia" w:ascii="仿宋_GB2312" w:eastAsia="仿宋_GB2312"/>
          <w:sz w:val="32"/>
          <w:szCs w:val="32"/>
        </w:rPr>
        <w:t>培育我省新能源、新材料、节能环保等战略性新兴产业研究</w:t>
      </w:r>
    </w:p>
    <w:p>
      <w:pPr>
        <w:spacing w:line="360" w:lineRule="auto"/>
        <w:ind w:left="540"/>
        <w:rPr>
          <w:rFonts w:hint="eastAsia" w:ascii="仿宋_GB2312" w:eastAsia="仿宋_GB2312"/>
          <w:b/>
          <w:sz w:val="32"/>
          <w:szCs w:val="32"/>
        </w:rPr>
      </w:pPr>
      <w:r>
        <w:rPr>
          <w:rFonts w:hint="eastAsia" w:ascii="仿宋_GB2312" w:eastAsia="仿宋_GB2312"/>
          <w:b/>
          <w:sz w:val="32"/>
          <w:szCs w:val="32"/>
        </w:rPr>
        <w:t>17.建设我省绿色环境研究</w:t>
      </w:r>
    </w:p>
    <w:p>
      <w:pPr>
        <w:spacing w:line="360" w:lineRule="auto"/>
        <w:ind w:firstLine="480" w:firstLineChars="150"/>
        <w:rPr>
          <w:rFonts w:hint="eastAsia" w:ascii="仿宋_GB2312" w:eastAsia="仿宋_GB2312"/>
          <w:sz w:val="32"/>
          <w:szCs w:val="32"/>
        </w:rPr>
      </w:pPr>
      <w:r>
        <w:rPr>
          <w:rFonts w:hint="eastAsia" w:ascii="仿宋_GB2312" w:eastAsia="仿宋_GB2312"/>
          <w:sz w:val="32"/>
          <w:szCs w:val="32"/>
        </w:rPr>
        <w:t>加强我省秦岭生态保护研究</w:t>
      </w:r>
    </w:p>
    <w:p>
      <w:pPr>
        <w:spacing w:line="360" w:lineRule="auto"/>
        <w:ind w:firstLine="480" w:firstLineChars="150"/>
        <w:rPr>
          <w:rFonts w:hint="eastAsia" w:ascii="仿宋_GB2312" w:eastAsia="仿宋_GB2312"/>
          <w:sz w:val="32"/>
          <w:szCs w:val="32"/>
        </w:rPr>
      </w:pPr>
      <w:r>
        <w:rPr>
          <w:rFonts w:hint="eastAsia" w:ascii="仿宋_GB2312" w:eastAsia="仿宋_GB2312"/>
          <w:sz w:val="32"/>
          <w:szCs w:val="32"/>
        </w:rPr>
        <w:t>加强我省渭河、汉江、丹江、延河综合整治研究</w:t>
      </w:r>
    </w:p>
    <w:p>
      <w:pPr>
        <w:spacing w:line="360" w:lineRule="auto"/>
        <w:ind w:firstLine="480" w:firstLineChars="150"/>
        <w:rPr>
          <w:rFonts w:hint="eastAsia" w:ascii="仿宋_GB2312" w:eastAsia="仿宋_GB2312"/>
          <w:sz w:val="32"/>
          <w:szCs w:val="32"/>
        </w:rPr>
      </w:pPr>
      <w:r>
        <w:rPr>
          <w:rFonts w:hint="eastAsia" w:ascii="仿宋_GB2312" w:eastAsia="仿宋_GB2312"/>
          <w:sz w:val="32"/>
          <w:szCs w:val="32"/>
        </w:rPr>
        <w:t>推进我省农村环境整治和美丽乡村建设研究</w:t>
      </w:r>
    </w:p>
    <w:p>
      <w:pPr>
        <w:spacing w:line="360" w:lineRule="auto"/>
        <w:ind w:firstLine="480" w:firstLineChars="150"/>
        <w:rPr>
          <w:rFonts w:hint="eastAsia" w:ascii="仿宋_GB2312" w:eastAsia="仿宋_GB2312"/>
          <w:sz w:val="32"/>
          <w:szCs w:val="32"/>
        </w:rPr>
      </w:pPr>
      <w:r>
        <w:rPr>
          <w:rFonts w:hint="eastAsia" w:ascii="仿宋_GB2312" w:eastAsia="仿宋_GB2312"/>
          <w:sz w:val="32"/>
          <w:szCs w:val="32"/>
        </w:rPr>
        <w:t>加快汉长安城遗址和汉昆明池保护工程建设研究</w:t>
      </w:r>
    </w:p>
    <w:p>
      <w:pPr>
        <w:spacing w:line="360" w:lineRule="auto"/>
        <w:ind w:firstLine="480" w:firstLineChars="150"/>
        <w:rPr>
          <w:rFonts w:hint="eastAsia" w:ascii="仿宋_GB2312" w:eastAsia="仿宋_GB2312"/>
          <w:sz w:val="32"/>
          <w:szCs w:val="32"/>
        </w:rPr>
      </w:pPr>
      <w:r>
        <w:rPr>
          <w:rFonts w:hint="eastAsia" w:ascii="仿宋_GB2312" w:eastAsia="仿宋_GB2312"/>
          <w:sz w:val="32"/>
          <w:szCs w:val="32"/>
        </w:rPr>
        <w:t>我省治污降霾分季度对标考核研究</w:t>
      </w:r>
    </w:p>
    <w:p>
      <w:pPr>
        <w:spacing w:line="360" w:lineRule="auto"/>
        <w:ind w:firstLine="480" w:firstLineChars="150"/>
        <w:rPr>
          <w:rFonts w:hint="eastAsia" w:ascii="仿宋_GB2312" w:eastAsia="仿宋_GB2312"/>
          <w:sz w:val="32"/>
          <w:szCs w:val="32"/>
        </w:rPr>
      </w:pPr>
      <w:r>
        <w:rPr>
          <w:rFonts w:hint="eastAsia" w:ascii="仿宋_GB2312" w:eastAsia="仿宋_GB2312"/>
          <w:sz w:val="32"/>
          <w:szCs w:val="32"/>
        </w:rPr>
        <w:t>推动我省“八水绕长安”生态修复研究</w:t>
      </w:r>
    </w:p>
    <w:p>
      <w:pPr>
        <w:spacing w:line="360" w:lineRule="auto"/>
        <w:ind w:firstLine="480" w:firstLineChars="150"/>
        <w:rPr>
          <w:rFonts w:hint="eastAsia" w:ascii="仿宋_GB2312" w:eastAsia="仿宋_GB2312"/>
          <w:sz w:val="32"/>
          <w:szCs w:val="32"/>
        </w:rPr>
      </w:pPr>
      <w:r>
        <w:rPr>
          <w:rFonts w:hint="eastAsia" w:ascii="仿宋_GB2312" w:eastAsia="仿宋_GB2312"/>
          <w:sz w:val="32"/>
          <w:szCs w:val="32"/>
        </w:rPr>
        <w:t>推动我省完善关中地区大气治理联动机制研究</w:t>
      </w:r>
    </w:p>
    <w:p>
      <w:pPr>
        <w:spacing w:line="360" w:lineRule="auto"/>
        <w:ind w:left="540"/>
        <w:rPr>
          <w:rFonts w:hint="eastAsia" w:ascii="仿宋_GB2312" w:eastAsia="仿宋_GB2312"/>
          <w:b/>
          <w:sz w:val="32"/>
          <w:szCs w:val="32"/>
        </w:rPr>
      </w:pPr>
      <w:r>
        <w:rPr>
          <w:rFonts w:hint="eastAsia" w:ascii="仿宋_GB2312" w:eastAsia="仿宋_GB2312"/>
          <w:b/>
          <w:sz w:val="32"/>
          <w:szCs w:val="32"/>
        </w:rPr>
        <w:t>18.倡导我省绿色生活研究</w:t>
      </w:r>
    </w:p>
    <w:p>
      <w:pPr>
        <w:spacing w:line="360" w:lineRule="auto"/>
        <w:ind w:firstLine="480" w:firstLineChars="150"/>
        <w:rPr>
          <w:rFonts w:hint="eastAsia" w:ascii="仿宋_GB2312" w:eastAsia="仿宋_GB2312"/>
          <w:sz w:val="32"/>
          <w:szCs w:val="32"/>
        </w:rPr>
      </w:pPr>
      <w:r>
        <w:rPr>
          <w:rFonts w:hint="eastAsia" w:ascii="仿宋_GB2312" w:eastAsia="仿宋_GB2312"/>
          <w:sz w:val="32"/>
          <w:szCs w:val="32"/>
        </w:rPr>
        <w:t>完善我省生态领域地方立法研究</w:t>
      </w:r>
    </w:p>
    <w:p>
      <w:pPr>
        <w:spacing w:line="360" w:lineRule="auto"/>
        <w:ind w:left="478" w:leftChars="228"/>
        <w:rPr>
          <w:rFonts w:hint="eastAsia" w:ascii="仿宋_GB2312" w:eastAsia="仿宋_GB2312"/>
          <w:sz w:val="32"/>
          <w:szCs w:val="32"/>
        </w:rPr>
      </w:pPr>
      <w:r>
        <w:rPr>
          <w:rFonts w:hint="eastAsia" w:ascii="仿宋_GB2312" w:eastAsia="仿宋_GB2312"/>
          <w:sz w:val="32"/>
          <w:szCs w:val="32"/>
        </w:rPr>
        <w:t>推动我省生态文明教育进课堂、进机关、进社区，倡导绿色低碳、理性适度、文明健康的消费理念研究</w:t>
      </w:r>
    </w:p>
    <w:p>
      <w:pPr>
        <w:spacing w:line="360" w:lineRule="auto"/>
        <w:ind w:firstLine="480" w:firstLineChars="150"/>
        <w:rPr>
          <w:rFonts w:hint="eastAsia" w:ascii="仿宋_GB2312" w:eastAsia="仿宋_GB2312"/>
          <w:sz w:val="32"/>
          <w:szCs w:val="32"/>
        </w:rPr>
      </w:pPr>
      <w:r>
        <w:rPr>
          <w:rFonts w:hint="eastAsia" w:ascii="仿宋_GB2312" w:eastAsia="仿宋_GB2312"/>
          <w:sz w:val="32"/>
          <w:szCs w:val="32"/>
        </w:rPr>
        <w:t>鼓励绿色居住、绿色出行、绿色旅游研究</w:t>
      </w:r>
    </w:p>
    <w:p>
      <w:pPr>
        <w:spacing w:line="360" w:lineRule="auto"/>
        <w:ind w:left="180" w:leftChars="86" w:firstLine="180" w:firstLineChars="50"/>
        <w:rPr>
          <w:rFonts w:hint="eastAsia" w:eastAsia="方正小标宋简体"/>
          <w:sz w:val="36"/>
          <w:szCs w:val="36"/>
        </w:rPr>
      </w:pPr>
      <w:r>
        <w:rPr>
          <w:rFonts w:hint="eastAsia" w:eastAsia="方正小标宋简体"/>
          <w:sz w:val="36"/>
          <w:szCs w:val="36"/>
        </w:rPr>
        <w:t>五、扩大对外开放拓空间</w:t>
      </w:r>
    </w:p>
    <w:p>
      <w:pPr>
        <w:spacing w:line="360" w:lineRule="auto"/>
        <w:ind w:left="180" w:leftChars="86" w:firstLine="160" w:firstLineChars="50"/>
        <w:rPr>
          <w:rFonts w:hint="eastAsia" w:ascii="仿宋_GB2312" w:eastAsia="仿宋_GB2312"/>
          <w:b/>
          <w:sz w:val="32"/>
          <w:szCs w:val="32"/>
        </w:rPr>
      </w:pPr>
      <w:r>
        <w:rPr>
          <w:rFonts w:hint="eastAsia" w:ascii="仿宋_GB2312" w:eastAsia="仿宋_GB2312"/>
          <w:b/>
          <w:sz w:val="32"/>
          <w:szCs w:val="32"/>
        </w:rPr>
        <w:t>19.提升我省“引进来”水平研究</w:t>
      </w:r>
    </w:p>
    <w:p>
      <w:pPr>
        <w:spacing w:line="360" w:lineRule="auto"/>
        <w:ind w:left="478" w:leftChars="228"/>
        <w:rPr>
          <w:rFonts w:hint="eastAsia" w:ascii="仿宋_GB2312" w:eastAsia="仿宋_GB2312"/>
          <w:sz w:val="32"/>
          <w:szCs w:val="32"/>
        </w:rPr>
      </w:pPr>
      <w:r>
        <w:rPr>
          <w:rFonts w:hint="eastAsia" w:ascii="仿宋_GB2312" w:eastAsia="仿宋_GB2312"/>
          <w:sz w:val="32"/>
          <w:szCs w:val="32"/>
        </w:rPr>
        <w:t>我省主动融入“一带一路”大格局，围绕打造新起点，加快建设丝绸之路经济带交通物流、科技创新、产业合作、文化旅游、金融合作五大中心研究</w:t>
      </w:r>
    </w:p>
    <w:p>
      <w:pPr>
        <w:spacing w:line="360" w:lineRule="auto"/>
        <w:ind w:left="478" w:leftChars="228"/>
        <w:rPr>
          <w:rFonts w:hint="eastAsia" w:ascii="仿宋_GB2312" w:eastAsia="仿宋_GB2312"/>
          <w:sz w:val="32"/>
          <w:szCs w:val="32"/>
        </w:rPr>
      </w:pPr>
      <w:r>
        <w:rPr>
          <w:rFonts w:hint="eastAsia" w:ascii="仿宋_GB2312" w:eastAsia="仿宋_GB2312"/>
          <w:sz w:val="32"/>
          <w:szCs w:val="32"/>
        </w:rPr>
        <w:t>西洽会暨丝博会、欧亚经济论坛、杨凌农高会、丝路艺术节等品牌影响力研究</w:t>
      </w:r>
    </w:p>
    <w:p>
      <w:pPr>
        <w:spacing w:line="360" w:lineRule="auto"/>
        <w:ind w:firstLine="480" w:firstLineChars="150"/>
        <w:rPr>
          <w:rFonts w:hint="eastAsia" w:ascii="仿宋_GB2312" w:eastAsia="仿宋_GB2312"/>
          <w:sz w:val="32"/>
          <w:szCs w:val="32"/>
        </w:rPr>
      </w:pPr>
      <w:r>
        <w:rPr>
          <w:rFonts w:hint="eastAsia" w:ascii="仿宋_GB2312" w:eastAsia="仿宋_GB2312"/>
          <w:sz w:val="32"/>
          <w:szCs w:val="32"/>
        </w:rPr>
        <w:t>加强我省面向世界５００强企业定向招商、精准招商研究</w:t>
      </w:r>
    </w:p>
    <w:p>
      <w:pPr>
        <w:spacing w:line="360" w:lineRule="auto"/>
        <w:ind w:firstLine="480" w:firstLineChars="150"/>
        <w:rPr>
          <w:rFonts w:hint="eastAsia" w:ascii="仿宋_GB2312" w:eastAsia="仿宋_GB2312"/>
          <w:sz w:val="32"/>
          <w:szCs w:val="32"/>
        </w:rPr>
      </w:pPr>
      <w:r>
        <w:rPr>
          <w:rFonts w:hint="eastAsia" w:ascii="仿宋_GB2312" w:eastAsia="仿宋_GB2312"/>
          <w:sz w:val="32"/>
          <w:szCs w:val="32"/>
        </w:rPr>
        <w:t>优化我省投资环境研究</w:t>
      </w:r>
    </w:p>
    <w:p>
      <w:pPr>
        <w:spacing w:line="360" w:lineRule="auto"/>
        <w:ind w:firstLine="320" w:firstLineChars="100"/>
        <w:rPr>
          <w:rFonts w:hint="eastAsia" w:ascii="仿宋_GB2312" w:eastAsia="仿宋_GB2312"/>
          <w:b/>
          <w:sz w:val="32"/>
          <w:szCs w:val="32"/>
        </w:rPr>
      </w:pPr>
      <w:r>
        <w:rPr>
          <w:rFonts w:hint="eastAsia" w:ascii="仿宋_GB2312" w:eastAsia="仿宋_GB2312"/>
          <w:b/>
          <w:sz w:val="32"/>
          <w:szCs w:val="32"/>
        </w:rPr>
        <w:t>20.加快我省“走出去”步伐研究</w:t>
      </w:r>
    </w:p>
    <w:p>
      <w:pPr>
        <w:spacing w:line="360" w:lineRule="auto"/>
        <w:ind w:firstLine="320" w:firstLineChars="100"/>
        <w:rPr>
          <w:rFonts w:hint="eastAsia" w:ascii="仿宋_GB2312" w:eastAsia="仿宋_GB2312"/>
          <w:sz w:val="32"/>
          <w:szCs w:val="32"/>
        </w:rPr>
      </w:pPr>
      <w:r>
        <w:rPr>
          <w:rFonts w:hint="eastAsia" w:ascii="仿宋_GB2312" w:eastAsia="仿宋_GB2312"/>
          <w:sz w:val="32"/>
          <w:szCs w:val="32"/>
        </w:rPr>
        <w:t>扩大我省文化、教育、旅游等国际交流方式方法研究</w:t>
      </w:r>
    </w:p>
    <w:p>
      <w:pPr>
        <w:spacing w:line="360" w:lineRule="auto"/>
        <w:ind w:firstLine="320" w:firstLineChars="100"/>
        <w:rPr>
          <w:rFonts w:hint="eastAsia" w:ascii="仿宋_GB2312" w:eastAsia="仿宋_GB2312"/>
          <w:sz w:val="32"/>
          <w:szCs w:val="32"/>
        </w:rPr>
      </w:pPr>
      <w:r>
        <w:rPr>
          <w:rFonts w:hint="eastAsia" w:ascii="仿宋_GB2312" w:eastAsia="仿宋_GB2312"/>
          <w:sz w:val="32"/>
          <w:szCs w:val="32"/>
        </w:rPr>
        <w:t>扩大“陕货”境外市场研究</w:t>
      </w:r>
    </w:p>
    <w:p>
      <w:pPr>
        <w:spacing w:line="360" w:lineRule="auto"/>
        <w:ind w:firstLine="320" w:firstLineChars="100"/>
        <w:rPr>
          <w:rFonts w:hint="eastAsia" w:ascii="仿宋_GB2312" w:eastAsia="仿宋_GB2312"/>
          <w:sz w:val="32"/>
          <w:szCs w:val="32"/>
        </w:rPr>
      </w:pPr>
      <w:r>
        <w:rPr>
          <w:rFonts w:hint="eastAsia" w:ascii="仿宋_GB2312" w:eastAsia="仿宋_GB2312"/>
          <w:sz w:val="32"/>
          <w:szCs w:val="32"/>
        </w:rPr>
        <w:t>拓展“海外陕西”发展空间研究</w:t>
      </w:r>
    </w:p>
    <w:p>
      <w:pPr>
        <w:spacing w:line="360" w:lineRule="auto"/>
        <w:ind w:firstLine="320" w:firstLineChars="100"/>
        <w:rPr>
          <w:rFonts w:hint="eastAsia" w:ascii="仿宋_GB2312" w:eastAsia="仿宋_GB2312"/>
          <w:sz w:val="32"/>
          <w:szCs w:val="32"/>
        </w:rPr>
      </w:pPr>
      <w:r>
        <w:rPr>
          <w:rFonts w:hint="eastAsia" w:ascii="仿宋_GB2312" w:eastAsia="仿宋_GB2312"/>
          <w:sz w:val="32"/>
          <w:szCs w:val="32"/>
        </w:rPr>
        <w:t>强化我省互联互通设施保障研究</w:t>
      </w:r>
    </w:p>
    <w:p>
      <w:pPr>
        <w:spacing w:line="360" w:lineRule="auto"/>
        <w:ind w:firstLine="360" w:firstLineChars="100"/>
        <w:rPr>
          <w:rFonts w:hint="eastAsia" w:eastAsia="方正小标宋简体"/>
          <w:sz w:val="36"/>
          <w:szCs w:val="36"/>
        </w:rPr>
      </w:pPr>
      <w:r>
        <w:rPr>
          <w:rFonts w:hint="eastAsia" w:eastAsia="方正小标宋简体"/>
          <w:sz w:val="36"/>
          <w:szCs w:val="36"/>
        </w:rPr>
        <w:t>六、坚持共享发展保公平</w:t>
      </w:r>
    </w:p>
    <w:p>
      <w:pPr>
        <w:spacing w:line="360" w:lineRule="auto"/>
        <w:ind w:left="540"/>
        <w:rPr>
          <w:rFonts w:hint="eastAsia" w:ascii="仿宋_GB2312" w:eastAsia="仿宋_GB2312"/>
          <w:b/>
          <w:sz w:val="32"/>
          <w:szCs w:val="32"/>
        </w:rPr>
      </w:pPr>
      <w:r>
        <w:rPr>
          <w:rFonts w:hint="eastAsia" w:ascii="仿宋_GB2312" w:eastAsia="仿宋_GB2312"/>
          <w:b/>
          <w:sz w:val="32"/>
          <w:szCs w:val="32"/>
        </w:rPr>
        <w:t>21.打赢我省脱贫攻坚战研究</w:t>
      </w:r>
    </w:p>
    <w:p>
      <w:pPr>
        <w:spacing w:line="360" w:lineRule="auto"/>
        <w:ind w:firstLine="480" w:firstLineChars="150"/>
        <w:rPr>
          <w:rFonts w:hint="eastAsia" w:ascii="仿宋_GB2312" w:eastAsia="仿宋_GB2312"/>
          <w:sz w:val="32"/>
          <w:szCs w:val="32"/>
        </w:rPr>
      </w:pPr>
      <w:r>
        <w:rPr>
          <w:rFonts w:hint="eastAsia" w:ascii="仿宋_GB2312" w:eastAsia="仿宋_GB2312"/>
          <w:sz w:val="32"/>
          <w:szCs w:val="32"/>
        </w:rPr>
        <w:t>壮大我省“一村一品”和县域经济研究</w:t>
      </w:r>
    </w:p>
    <w:p>
      <w:pPr>
        <w:spacing w:line="360" w:lineRule="auto"/>
        <w:ind w:firstLine="480" w:firstLineChars="150"/>
        <w:rPr>
          <w:rFonts w:hint="eastAsia" w:ascii="仿宋_GB2312" w:eastAsia="仿宋_GB2312"/>
          <w:sz w:val="32"/>
          <w:szCs w:val="32"/>
        </w:rPr>
      </w:pPr>
      <w:r>
        <w:rPr>
          <w:rFonts w:hint="eastAsia" w:ascii="仿宋_GB2312" w:eastAsia="仿宋_GB2312"/>
          <w:sz w:val="32"/>
          <w:szCs w:val="32"/>
        </w:rPr>
        <w:t>建立完善扶贫生态补偿新路径研究</w:t>
      </w:r>
    </w:p>
    <w:p>
      <w:pPr>
        <w:spacing w:line="360" w:lineRule="auto"/>
        <w:ind w:firstLine="480" w:firstLineChars="150"/>
        <w:rPr>
          <w:rFonts w:hint="eastAsia" w:ascii="仿宋_GB2312" w:eastAsia="仿宋_GB2312"/>
          <w:sz w:val="32"/>
          <w:szCs w:val="32"/>
        </w:rPr>
      </w:pPr>
      <w:r>
        <w:rPr>
          <w:rFonts w:hint="eastAsia" w:ascii="仿宋_GB2312" w:eastAsia="仿宋_GB2312"/>
          <w:sz w:val="32"/>
          <w:szCs w:val="32"/>
        </w:rPr>
        <w:t>建立我省“一条龙”包扶机制研究</w:t>
      </w:r>
    </w:p>
    <w:p>
      <w:pPr>
        <w:spacing w:line="360" w:lineRule="auto"/>
        <w:ind w:left="540"/>
        <w:rPr>
          <w:rFonts w:hint="eastAsia" w:ascii="仿宋_GB2312" w:eastAsia="仿宋_GB2312"/>
          <w:sz w:val="32"/>
          <w:szCs w:val="32"/>
        </w:rPr>
      </w:pPr>
      <w:r>
        <w:rPr>
          <w:rFonts w:hint="eastAsia" w:ascii="仿宋_GB2312" w:eastAsia="仿宋_GB2312"/>
          <w:sz w:val="32"/>
          <w:szCs w:val="32"/>
        </w:rPr>
        <w:t>全面实行社会保障兜底脱贫研究</w:t>
      </w:r>
    </w:p>
    <w:p>
      <w:pPr>
        <w:spacing w:line="360" w:lineRule="auto"/>
        <w:ind w:left="540"/>
        <w:rPr>
          <w:rFonts w:hint="eastAsia" w:ascii="仿宋_GB2312" w:eastAsia="仿宋_GB2312"/>
          <w:sz w:val="32"/>
          <w:szCs w:val="32"/>
        </w:rPr>
      </w:pPr>
      <w:r>
        <w:rPr>
          <w:rFonts w:hint="eastAsia" w:ascii="仿宋_GB2312" w:eastAsia="仿宋_GB2312"/>
          <w:sz w:val="32"/>
          <w:szCs w:val="32"/>
        </w:rPr>
        <w:t>落实我省光伏扶贫、金融扶贫、生态扶贫等政策研究</w:t>
      </w:r>
    </w:p>
    <w:p>
      <w:pPr>
        <w:spacing w:line="360" w:lineRule="auto"/>
        <w:ind w:left="540"/>
        <w:rPr>
          <w:rFonts w:hint="eastAsia" w:ascii="仿宋_GB2312" w:eastAsia="仿宋_GB2312"/>
          <w:sz w:val="32"/>
          <w:szCs w:val="32"/>
        </w:rPr>
      </w:pPr>
      <w:r>
        <w:rPr>
          <w:rFonts w:hint="eastAsia" w:ascii="仿宋_GB2312" w:eastAsia="仿宋_GB2312"/>
          <w:sz w:val="32"/>
          <w:szCs w:val="32"/>
        </w:rPr>
        <w:t>落实我省“企业+贫困户”的模式研究</w:t>
      </w:r>
    </w:p>
    <w:p>
      <w:pPr>
        <w:spacing w:line="360" w:lineRule="auto"/>
        <w:ind w:left="540"/>
        <w:rPr>
          <w:rFonts w:hint="eastAsia" w:ascii="仿宋_GB2312" w:eastAsia="仿宋_GB2312"/>
          <w:sz w:val="32"/>
          <w:szCs w:val="32"/>
        </w:rPr>
      </w:pPr>
      <w:r>
        <w:rPr>
          <w:rFonts w:hint="eastAsia" w:ascii="仿宋_GB2312" w:eastAsia="仿宋_GB2312"/>
          <w:sz w:val="32"/>
          <w:szCs w:val="32"/>
        </w:rPr>
        <w:t>建立和完善我省脱贫攻坚督查、验收、评估、考核等机制研究</w:t>
      </w:r>
    </w:p>
    <w:p>
      <w:pPr>
        <w:spacing w:line="360" w:lineRule="auto"/>
        <w:ind w:left="540"/>
        <w:rPr>
          <w:rFonts w:hint="eastAsia" w:ascii="仿宋_GB2312" w:eastAsia="仿宋_GB2312"/>
          <w:b/>
          <w:sz w:val="32"/>
          <w:szCs w:val="32"/>
        </w:rPr>
      </w:pPr>
      <w:r>
        <w:rPr>
          <w:rFonts w:hint="eastAsia" w:ascii="仿宋_GB2312" w:eastAsia="仿宋_GB2312"/>
          <w:b/>
          <w:sz w:val="32"/>
          <w:szCs w:val="32"/>
        </w:rPr>
        <w:t>22.发展我省教育医疗等社会事业研究</w:t>
      </w:r>
    </w:p>
    <w:p>
      <w:pPr>
        <w:spacing w:line="360" w:lineRule="auto"/>
        <w:ind w:firstLine="480" w:firstLineChars="150"/>
        <w:rPr>
          <w:rFonts w:hint="eastAsia" w:ascii="仿宋_GB2312" w:eastAsia="仿宋_GB2312"/>
          <w:sz w:val="32"/>
          <w:szCs w:val="32"/>
        </w:rPr>
      </w:pPr>
      <w:r>
        <w:rPr>
          <w:rFonts w:hint="eastAsia" w:ascii="仿宋_GB2312" w:eastAsia="仿宋_GB2312"/>
          <w:sz w:val="32"/>
          <w:szCs w:val="32"/>
        </w:rPr>
        <w:t>我省城市新区教育资源不足对策研究</w:t>
      </w:r>
    </w:p>
    <w:p>
      <w:pPr>
        <w:spacing w:line="360" w:lineRule="auto"/>
        <w:ind w:firstLine="480" w:firstLineChars="150"/>
        <w:rPr>
          <w:rFonts w:hint="eastAsia" w:ascii="仿宋_GB2312" w:eastAsia="仿宋_GB2312"/>
          <w:sz w:val="32"/>
          <w:szCs w:val="32"/>
        </w:rPr>
      </w:pPr>
      <w:r>
        <w:rPr>
          <w:rFonts w:hint="eastAsia" w:ascii="仿宋_GB2312" w:eastAsia="仿宋_GB2312"/>
          <w:sz w:val="32"/>
          <w:szCs w:val="32"/>
        </w:rPr>
        <w:t>我省高校“四个一流”建设措施研究</w:t>
      </w:r>
    </w:p>
    <w:p>
      <w:pPr>
        <w:spacing w:line="360" w:lineRule="auto"/>
        <w:ind w:firstLine="480" w:firstLineChars="150"/>
        <w:rPr>
          <w:rFonts w:hint="eastAsia" w:ascii="仿宋_GB2312" w:eastAsia="仿宋_GB2312"/>
          <w:sz w:val="32"/>
          <w:szCs w:val="32"/>
        </w:rPr>
      </w:pPr>
      <w:r>
        <w:rPr>
          <w:rFonts w:hint="eastAsia" w:ascii="仿宋_GB2312" w:eastAsia="仿宋_GB2312"/>
          <w:sz w:val="32"/>
          <w:szCs w:val="32"/>
        </w:rPr>
        <w:t>全面深化我省高等教育综合改革问题研究</w:t>
      </w:r>
    </w:p>
    <w:p>
      <w:pPr>
        <w:spacing w:line="360" w:lineRule="auto"/>
        <w:ind w:firstLine="480" w:firstLineChars="150"/>
        <w:rPr>
          <w:rFonts w:hint="eastAsia" w:ascii="仿宋_GB2312" w:eastAsia="仿宋_GB2312"/>
          <w:sz w:val="32"/>
          <w:szCs w:val="32"/>
        </w:rPr>
      </w:pPr>
      <w:r>
        <w:rPr>
          <w:rFonts w:hint="eastAsia" w:ascii="仿宋_GB2312" w:eastAsia="仿宋_GB2312"/>
          <w:sz w:val="32"/>
          <w:szCs w:val="32"/>
        </w:rPr>
        <w:t>深化我省城市公立医院改革研究</w:t>
      </w:r>
    </w:p>
    <w:p>
      <w:pPr>
        <w:spacing w:line="360" w:lineRule="auto"/>
        <w:ind w:left="478" w:leftChars="228"/>
        <w:rPr>
          <w:rFonts w:hint="eastAsia" w:ascii="仿宋_GB2312" w:eastAsia="仿宋_GB2312"/>
          <w:sz w:val="32"/>
          <w:szCs w:val="32"/>
        </w:rPr>
      </w:pPr>
      <w:r>
        <w:rPr>
          <w:rFonts w:hint="eastAsia" w:ascii="仿宋_GB2312" w:eastAsia="仿宋_GB2312"/>
          <w:sz w:val="32"/>
          <w:szCs w:val="32"/>
        </w:rPr>
        <w:t>陕西高校加强高校少数民族学生教育、服务和管理工作对策研究</w:t>
      </w:r>
    </w:p>
    <w:p>
      <w:pPr>
        <w:spacing w:line="360" w:lineRule="auto"/>
        <w:ind w:left="478" w:leftChars="228"/>
        <w:rPr>
          <w:rFonts w:ascii="仿宋_GB2312" w:eastAsia="仿宋_GB2312"/>
          <w:sz w:val="32"/>
          <w:szCs w:val="32"/>
        </w:rPr>
      </w:pPr>
      <w:r>
        <w:rPr>
          <w:rFonts w:hint="eastAsia" w:ascii="仿宋_GB2312" w:eastAsia="仿宋_GB2312"/>
          <w:sz w:val="32"/>
          <w:szCs w:val="32"/>
        </w:rPr>
        <w:t>创新驱动背景下陕西高校加强</w:t>
      </w:r>
      <w:r>
        <w:rPr>
          <w:rFonts w:ascii="仿宋_GB2312" w:eastAsia="仿宋_GB2312"/>
          <w:sz w:val="32"/>
          <w:szCs w:val="32"/>
        </w:rPr>
        <w:t>“</w:t>
      </w:r>
      <w:r>
        <w:rPr>
          <w:rFonts w:hint="eastAsia" w:ascii="仿宋_GB2312" w:eastAsia="仿宋_GB2312"/>
          <w:sz w:val="32"/>
          <w:szCs w:val="32"/>
        </w:rPr>
        <w:t>一流学校、一流学科</w:t>
      </w:r>
      <w:r>
        <w:rPr>
          <w:rFonts w:ascii="仿宋_GB2312" w:eastAsia="仿宋_GB2312"/>
          <w:sz w:val="32"/>
          <w:szCs w:val="32"/>
        </w:rPr>
        <w:t>”</w:t>
      </w:r>
      <w:r>
        <w:rPr>
          <w:rFonts w:hint="eastAsia" w:ascii="仿宋_GB2312" w:eastAsia="仿宋_GB2312"/>
          <w:sz w:val="32"/>
          <w:szCs w:val="32"/>
        </w:rPr>
        <w:t>建设对策研究</w:t>
      </w:r>
    </w:p>
    <w:p>
      <w:pPr>
        <w:spacing w:line="360" w:lineRule="auto"/>
        <w:ind w:firstLine="480" w:firstLineChars="150"/>
        <w:rPr>
          <w:rFonts w:ascii="仿宋_GB2312" w:eastAsia="仿宋_GB2312"/>
          <w:sz w:val="32"/>
          <w:szCs w:val="32"/>
        </w:rPr>
      </w:pPr>
      <w:r>
        <w:rPr>
          <w:rFonts w:hint="eastAsia" w:ascii="仿宋_GB2312" w:eastAsia="仿宋_GB2312"/>
          <w:sz w:val="32"/>
          <w:szCs w:val="32"/>
        </w:rPr>
        <w:t>陕西省大学生创新创业教育研究</w:t>
      </w:r>
    </w:p>
    <w:p>
      <w:pPr>
        <w:spacing w:line="360" w:lineRule="auto"/>
        <w:ind w:firstLine="480" w:firstLineChars="150"/>
        <w:rPr>
          <w:rFonts w:ascii="仿宋_GB2312" w:eastAsia="仿宋_GB2312"/>
          <w:sz w:val="32"/>
          <w:szCs w:val="32"/>
        </w:rPr>
      </w:pPr>
      <w:r>
        <w:rPr>
          <w:rFonts w:hint="eastAsia" w:ascii="仿宋_GB2312" w:eastAsia="仿宋_GB2312"/>
          <w:sz w:val="32"/>
          <w:szCs w:val="32"/>
        </w:rPr>
        <w:t>支持非省会城市高等学校发展政策研究</w:t>
      </w:r>
    </w:p>
    <w:p>
      <w:pPr>
        <w:spacing w:line="360" w:lineRule="auto"/>
        <w:ind w:firstLine="480" w:firstLineChars="150"/>
        <w:rPr>
          <w:rFonts w:ascii="仿宋_GB2312" w:eastAsia="仿宋_GB2312"/>
          <w:sz w:val="32"/>
          <w:szCs w:val="32"/>
        </w:rPr>
      </w:pPr>
      <w:r>
        <w:rPr>
          <w:rFonts w:hint="eastAsia" w:ascii="仿宋_GB2312" w:eastAsia="仿宋_GB2312"/>
          <w:sz w:val="32"/>
          <w:szCs w:val="32"/>
        </w:rPr>
        <w:t>陕西高等教育质量保障体系及运行机制对策研究</w:t>
      </w:r>
    </w:p>
    <w:p>
      <w:pPr>
        <w:spacing w:line="360" w:lineRule="auto"/>
        <w:ind w:firstLine="480" w:firstLineChars="150"/>
        <w:rPr>
          <w:rFonts w:hint="eastAsia" w:ascii="仿宋_GB2312" w:eastAsia="仿宋_GB2312"/>
          <w:sz w:val="32"/>
          <w:szCs w:val="32"/>
        </w:rPr>
      </w:pPr>
      <w:r>
        <w:rPr>
          <w:rFonts w:hint="eastAsia" w:ascii="仿宋_GB2312" w:eastAsia="仿宋_GB2312"/>
          <w:sz w:val="32"/>
          <w:szCs w:val="32"/>
        </w:rPr>
        <w:t>陕西高校特色发展对策研究</w:t>
      </w:r>
    </w:p>
    <w:p>
      <w:pPr>
        <w:spacing w:line="360" w:lineRule="auto"/>
        <w:ind w:firstLine="480" w:firstLineChars="150"/>
        <w:rPr>
          <w:rFonts w:ascii="仿宋_GB2312" w:eastAsia="仿宋_GB2312"/>
          <w:sz w:val="32"/>
          <w:szCs w:val="32"/>
        </w:rPr>
      </w:pPr>
      <w:r>
        <w:rPr>
          <w:rFonts w:hint="eastAsia" w:ascii="仿宋_GB2312" w:eastAsia="仿宋_GB2312"/>
          <w:sz w:val="32"/>
          <w:szCs w:val="32"/>
        </w:rPr>
        <w:t>陕西省高等教育服务与陕西区域经济社会发展研究</w:t>
      </w:r>
    </w:p>
    <w:p>
      <w:pPr>
        <w:spacing w:line="360" w:lineRule="auto"/>
        <w:ind w:firstLine="480" w:firstLineChars="150"/>
        <w:rPr>
          <w:rFonts w:ascii="仿宋_GB2312" w:eastAsia="仿宋_GB2312"/>
          <w:sz w:val="32"/>
          <w:szCs w:val="32"/>
        </w:rPr>
      </w:pPr>
      <w:r>
        <w:rPr>
          <w:rFonts w:hint="eastAsia" w:ascii="仿宋_GB2312" w:eastAsia="仿宋_GB2312"/>
          <w:sz w:val="32"/>
          <w:szCs w:val="32"/>
        </w:rPr>
        <w:t>陕西高校治理体系和治理能力现代化标准体系研究</w:t>
      </w:r>
    </w:p>
    <w:p>
      <w:pPr>
        <w:spacing w:line="360" w:lineRule="auto"/>
        <w:ind w:firstLine="480" w:firstLineChars="150"/>
        <w:rPr>
          <w:rFonts w:ascii="仿宋_GB2312" w:eastAsia="仿宋_GB2312"/>
          <w:sz w:val="32"/>
          <w:szCs w:val="32"/>
        </w:rPr>
      </w:pPr>
      <w:r>
        <w:rPr>
          <w:rFonts w:hint="eastAsia" w:ascii="仿宋_GB2312" w:eastAsia="仿宋_GB2312"/>
          <w:sz w:val="32"/>
          <w:szCs w:val="32"/>
        </w:rPr>
        <w:t>陕西高校服务</w:t>
      </w:r>
      <w:r>
        <w:rPr>
          <w:rFonts w:ascii="仿宋_GB2312" w:eastAsia="仿宋_GB2312"/>
          <w:sz w:val="32"/>
          <w:szCs w:val="32"/>
        </w:rPr>
        <w:t>“</w:t>
      </w:r>
      <w:r>
        <w:rPr>
          <w:rFonts w:hint="eastAsia" w:ascii="仿宋_GB2312" w:eastAsia="仿宋_GB2312"/>
          <w:sz w:val="32"/>
          <w:szCs w:val="32"/>
        </w:rPr>
        <w:t>一带一路</w:t>
      </w:r>
      <w:r>
        <w:rPr>
          <w:rFonts w:ascii="仿宋_GB2312" w:eastAsia="仿宋_GB2312"/>
          <w:sz w:val="32"/>
          <w:szCs w:val="32"/>
        </w:rPr>
        <w:t>”</w:t>
      </w:r>
      <w:r>
        <w:rPr>
          <w:rFonts w:hint="eastAsia" w:ascii="仿宋_GB2312" w:eastAsia="仿宋_GB2312"/>
          <w:sz w:val="32"/>
          <w:szCs w:val="32"/>
        </w:rPr>
        <w:t>战略对策研究</w:t>
      </w:r>
    </w:p>
    <w:p>
      <w:pPr>
        <w:spacing w:line="360" w:lineRule="auto"/>
        <w:ind w:firstLine="480" w:firstLineChars="150"/>
        <w:rPr>
          <w:rFonts w:ascii="仿宋_GB2312" w:eastAsia="仿宋_GB2312"/>
          <w:sz w:val="32"/>
          <w:szCs w:val="32"/>
        </w:rPr>
      </w:pPr>
      <w:r>
        <w:rPr>
          <w:rFonts w:hint="eastAsia" w:ascii="仿宋_GB2312" w:eastAsia="仿宋_GB2312"/>
          <w:sz w:val="32"/>
          <w:szCs w:val="32"/>
        </w:rPr>
        <w:t>陕西高校落实高校意识形态工作责任制对策研究</w:t>
      </w:r>
    </w:p>
    <w:p>
      <w:pPr>
        <w:spacing w:line="360" w:lineRule="auto"/>
        <w:ind w:firstLine="480" w:firstLineChars="150"/>
        <w:rPr>
          <w:rFonts w:hint="eastAsia" w:ascii="仿宋_GB2312" w:eastAsia="仿宋_GB2312"/>
          <w:sz w:val="32"/>
          <w:szCs w:val="32"/>
        </w:rPr>
      </w:pPr>
      <w:r>
        <w:rPr>
          <w:rFonts w:hint="eastAsia" w:ascii="仿宋_GB2312" w:eastAsia="仿宋_GB2312"/>
          <w:sz w:val="32"/>
          <w:szCs w:val="32"/>
        </w:rPr>
        <w:t>陕西民办高等教育走公益性、社会化发展之路对策研究</w:t>
      </w:r>
    </w:p>
    <w:p>
      <w:pPr>
        <w:spacing w:line="360" w:lineRule="auto"/>
        <w:ind w:firstLine="480" w:firstLineChars="150"/>
        <w:rPr>
          <w:rFonts w:hint="eastAsia" w:ascii="仿宋_GB2312" w:eastAsia="仿宋_GB2312"/>
          <w:sz w:val="32"/>
          <w:szCs w:val="32"/>
        </w:rPr>
      </w:pPr>
      <w:r>
        <w:rPr>
          <w:rFonts w:hint="eastAsia" w:ascii="仿宋_GB2312" w:eastAsia="仿宋_GB2312"/>
          <w:sz w:val="32"/>
          <w:szCs w:val="32"/>
        </w:rPr>
        <w:t>推广我省县镇医疗服务一体化、医疗集团模式研究</w:t>
      </w:r>
    </w:p>
    <w:p>
      <w:pPr>
        <w:spacing w:line="360" w:lineRule="auto"/>
        <w:ind w:firstLine="480" w:firstLineChars="150"/>
        <w:rPr>
          <w:rFonts w:ascii="仿宋_GB2312" w:eastAsia="仿宋_GB2312"/>
          <w:sz w:val="32"/>
          <w:szCs w:val="32"/>
        </w:rPr>
      </w:pPr>
      <w:r>
        <w:rPr>
          <w:rFonts w:hint="eastAsia" w:ascii="仿宋_GB2312" w:eastAsia="仿宋_GB2312"/>
          <w:sz w:val="32"/>
          <w:szCs w:val="32"/>
        </w:rPr>
        <w:t>深化我省计划生育服务管理改革研究</w:t>
      </w:r>
    </w:p>
    <w:p>
      <w:pPr>
        <w:spacing w:line="360" w:lineRule="auto"/>
        <w:ind w:left="540"/>
        <w:rPr>
          <w:rFonts w:hint="eastAsia" w:ascii="仿宋_GB2312" w:eastAsia="仿宋_GB2312"/>
          <w:b/>
          <w:sz w:val="32"/>
          <w:szCs w:val="32"/>
        </w:rPr>
      </w:pPr>
      <w:r>
        <w:rPr>
          <w:rFonts w:hint="eastAsia" w:ascii="仿宋_GB2312" w:eastAsia="仿宋_GB2312"/>
          <w:b/>
          <w:sz w:val="32"/>
          <w:szCs w:val="32"/>
        </w:rPr>
        <w:t>23.做好我省社会保障工作研究</w:t>
      </w:r>
    </w:p>
    <w:p>
      <w:pPr>
        <w:spacing w:line="360" w:lineRule="auto"/>
        <w:ind w:firstLine="480" w:firstLineChars="150"/>
        <w:rPr>
          <w:rFonts w:hint="eastAsia" w:ascii="仿宋_GB2312" w:eastAsia="仿宋_GB2312"/>
          <w:sz w:val="32"/>
          <w:szCs w:val="32"/>
        </w:rPr>
      </w:pPr>
      <w:r>
        <w:rPr>
          <w:rFonts w:hint="eastAsia" w:ascii="仿宋_GB2312" w:eastAsia="仿宋_GB2312"/>
          <w:sz w:val="32"/>
          <w:szCs w:val="32"/>
        </w:rPr>
        <w:t>完善我省民生兜底政策，加快健全社会保障制度研究</w:t>
      </w:r>
    </w:p>
    <w:p>
      <w:pPr>
        <w:spacing w:line="360" w:lineRule="auto"/>
        <w:ind w:firstLine="480" w:firstLineChars="150"/>
        <w:rPr>
          <w:rFonts w:hint="eastAsia" w:ascii="仿宋_GB2312" w:eastAsia="仿宋_GB2312"/>
          <w:sz w:val="32"/>
          <w:szCs w:val="32"/>
        </w:rPr>
      </w:pPr>
      <w:r>
        <w:rPr>
          <w:rFonts w:hint="eastAsia" w:ascii="仿宋_GB2312" w:eastAsia="仿宋_GB2312"/>
          <w:sz w:val="32"/>
          <w:szCs w:val="32"/>
        </w:rPr>
        <w:t>完善我省被征地农民、个体从业人员和农民工参保政策研究</w:t>
      </w:r>
    </w:p>
    <w:p>
      <w:pPr>
        <w:spacing w:line="360" w:lineRule="auto"/>
        <w:ind w:firstLine="480" w:firstLineChars="150"/>
        <w:rPr>
          <w:rFonts w:hint="eastAsia" w:ascii="仿宋_GB2312" w:eastAsia="仿宋_GB2312"/>
          <w:sz w:val="32"/>
          <w:szCs w:val="32"/>
        </w:rPr>
      </w:pPr>
      <w:r>
        <w:rPr>
          <w:rFonts w:hint="eastAsia" w:ascii="仿宋_GB2312" w:eastAsia="仿宋_GB2312"/>
          <w:sz w:val="32"/>
          <w:szCs w:val="32"/>
        </w:rPr>
        <w:t>完善我省农村留守儿童、空巢老人和残疾人关爱政策研究</w:t>
      </w:r>
    </w:p>
    <w:p>
      <w:pPr>
        <w:spacing w:line="360" w:lineRule="auto"/>
        <w:ind w:firstLine="360" w:firstLineChars="100"/>
        <w:rPr>
          <w:rFonts w:hint="eastAsia" w:eastAsia="方正小标宋简体"/>
          <w:sz w:val="36"/>
          <w:szCs w:val="36"/>
        </w:rPr>
      </w:pPr>
      <w:r>
        <w:rPr>
          <w:rFonts w:hint="eastAsia" w:eastAsia="方正小标宋简体"/>
          <w:sz w:val="36"/>
          <w:szCs w:val="36"/>
        </w:rPr>
        <w:t>七、加强民主法制建设</w:t>
      </w:r>
    </w:p>
    <w:p>
      <w:pPr>
        <w:spacing w:line="360" w:lineRule="auto"/>
        <w:ind w:left="420"/>
        <w:rPr>
          <w:rFonts w:hint="eastAsia" w:ascii="仿宋_GB2312" w:eastAsia="仿宋_GB2312"/>
          <w:b/>
          <w:sz w:val="32"/>
          <w:szCs w:val="32"/>
        </w:rPr>
      </w:pPr>
      <w:r>
        <w:rPr>
          <w:rFonts w:hint="eastAsia" w:ascii="仿宋_GB2312" w:eastAsia="仿宋_GB2312"/>
          <w:b/>
          <w:sz w:val="32"/>
          <w:szCs w:val="32"/>
        </w:rPr>
        <w:t>24.加强我省人大和政协工作研究</w:t>
      </w:r>
    </w:p>
    <w:p>
      <w:pPr>
        <w:spacing w:line="360" w:lineRule="auto"/>
        <w:ind w:firstLine="320" w:firstLineChars="100"/>
        <w:rPr>
          <w:rFonts w:hint="eastAsia" w:ascii="仿宋_GB2312" w:eastAsia="仿宋_GB2312"/>
          <w:sz w:val="32"/>
          <w:szCs w:val="32"/>
        </w:rPr>
      </w:pPr>
      <w:r>
        <w:rPr>
          <w:rFonts w:hint="eastAsia" w:ascii="仿宋_GB2312" w:eastAsia="仿宋_GB2312"/>
          <w:sz w:val="32"/>
          <w:szCs w:val="32"/>
        </w:rPr>
        <w:t>开展我省形式多样的民主协商研究</w:t>
      </w:r>
    </w:p>
    <w:p>
      <w:pPr>
        <w:spacing w:line="360" w:lineRule="auto"/>
        <w:ind w:firstLine="320" w:firstLineChars="100"/>
        <w:rPr>
          <w:rFonts w:hint="eastAsia" w:ascii="仿宋_GB2312" w:eastAsia="仿宋_GB2312"/>
          <w:sz w:val="32"/>
          <w:szCs w:val="32"/>
        </w:rPr>
      </w:pPr>
      <w:r>
        <w:rPr>
          <w:rFonts w:hint="eastAsia" w:ascii="仿宋_GB2312" w:eastAsia="仿宋_GB2312"/>
          <w:sz w:val="32"/>
          <w:szCs w:val="32"/>
        </w:rPr>
        <w:t>完善我省基层民主制度研究</w:t>
      </w:r>
    </w:p>
    <w:p>
      <w:pPr>
        <w:spacing w:line="360" w:lineRule="auto"/>
        <w:ind w:firstLine="320" w:firstLineChars="100"/>
        <w:rPr>
          <w:rFonts w:hint="eastAsia" w:ascii="仿宋_GB2312" w:eastAsia="仿宋_GB2312"/>
          <w:sz w:val="32"/>
          <w:szCs w:val="32"/>
        </w:rPr>
      </w:pPr>
      <w:r>
        <w:rPr>
          <w:rFonts w:hint="eastAsia" w:ascii="仿宋_GB2312" w:eastAsia="仿宋_GB2312"/>
          <w:sz w:val="32"/>
          <w:szCs w:val="32"/>
        </w:rPr>
        <w:t>健全我省村民自治机制研究</w:t>
      </w:r>
    </w:p>
    <w:p>
      <w:pPr>
        <w:spacing w:line="360" w:lineRule="auto"/>
        <w:ind w:firstLine="320" w:firstLineChars="100"/>
        <w:rPr>
          <w:rFonts w:hint="eastAsia" w:ascii="仿宋_GB2312" w:eastAsia="仿宋_GB2312"/>
          <w:sz w:val="32"/>
          <w:szCs w:val="32"/>
        </w:rPr>
      </w:pPr>
      <w:r>
        <w:rPr>
          <w:rFonts w:hint="eastAsia" w:ascii="仿宋_GB2312" w:eastAsia="仿宋_GB2312"/>
          <w:sz w:val="32"/>
          <w:szCs w:val="32"/>
        </w:rPr>
        <w:t>推进我省社区服务体系建设研究</w:t>
      </w:r>
    </w:p>
    <w:p>
      <w:pPr>
        <w:spacing w:line="360" w:lineRule="auto"/>
        <w:ind w:left="319" w:leftChars="152"/>
        <w:rPr>
          <w:rFonts w:hint="eastAsia" w:ascii="仿宋_GB2312" w:eastAsia="仿宋_GB2312"/>
          <w:b/>
          <w:sz w:val="32"/>
          <w:szCs w:val="32"/>
        </w:rPr>
      </w:pPr>
      <w:r>
        <w:rPr>
          <w:rFonts w:ascii="仿宋_GB2312" w:eastAsia="仿宋_GB2312"/>
          <w:sz w:val="32"/>
          <w:szCs w:val="32"/>
        </w:rPr>
        <w:t>统一战线凝心聚力服务“十三五”规划实践研究</w:t>
      </w:r>
      <w:r>
        <w:rPr>
          <w:rFonts w:ascii="仿宋_GB2312" w:eastAsia="仿宋_GB2312"/>
          <w:sz w:val="32"/>
          <w:szCs w:val="32"/>
        </w:rPr>
        <w:br w:type="textWrapping"/>
      </w:r>
      <w:r>
        <w:rPr>
          <w:rFonts w:ascii="仿宋_GB2312" w:eastAsia="仿宋_GB2312"/>
          <w:sz w:val="32"/>
          <w:szCs w:val="32"/>
        </w:rPr>
        <w:t>加强和改进基层统战工作研究</w:t>
      </w:r>
      <w:r>
        <w:rPr>
          <w:rFonts w:ascii="仿宋_GB2312" w:eastAsia="仿宋_GB2312"/>
          <w:sz w:val="32"/>
          <w:szCs w:val="32"/>
        </w:rPr>
        <w:br w:type="textWrapping"/>
      </w:r>
      <w:r>
        <w:rPr>
          <w:rFonts w:ascii="仿宋_GB2312" w:eastAsia="仿宋_GB2312"/>
          <w:sz w:val="32"/>
          <w:szCs w:val="32"/>
        </w:rPr>
        <w:t>发挥民主党派监督作用研究</w:t>
      </w:r>
      <w:r>
        <w:rPr>
          <w:rFonts w:ascii="仿宋_GB2312" w:eastAsia="仿宋_GB2312"/>
          <w:sz w:val="32"/>
          <w:szCs w:val="32"/>
        </w:rPr>
        <w:br w:type="textWrapping"/>
      </w:r>
      <w:r>
        <w:rPr>
          <w:rFonts w:ascii="仿宋_GB2312" w:eastAsia="仿宋_GB2312"/>
          <w:sz w:val="32"/>
          <w:szCs w:val="32"/>
        </w:rPr>
        <w:t>网络统战工作研究</w:t>
      </w:r>
      <w:r>
        <w:rPr>
          <w:rFonts w:ascii="仿宋_GB2312" w:eastAsia="仿宋_GB2312"/>
          <w:sz w:val="32"/>
          <w:szCs w:val="32"/>
        </w:rPr>
        <w:br w:type="textWrapping"/>
      </w:r>
      <w:r>
        <w:rPr>
          <w:rFonts w:ascii="仿宋_GB2312" w:eastAsia="仿宋_GB2312"/>
          <w:sz w:val="32"/>
          <w:szCs w:val="32"/>
        </w:rPr>
        <w:t>城镇化条件下民族关系研究</w:t>
      </w:r>
      <w:r>
        <w:rPr>
          <w:rFonts w:ascii="仿宋_GB2312" w:eastAsia="仿宋_GB2312"/>
          <w:sz w:val="32"/>
          <w:szCs w:val="32"/>
        </w:rPr>
        <w:br w:type="textWrapping"/>
      </w:r>
      <w:r>
        <w:rPr>
          <w:rFonts w:ascii="仿宋_GB2312" w:eastAsia="仿宋_GB2312"/>
          <w:sz w:val="32"/>
          <w:szCs w:val="32"/>
        </w:rPr>
        <w:t>推动建立党委、政府与民营企业、商会组织沟通协商制度问题研究</w:t>
      </w:r>
      <w:r>
        <w:rPr>
          <w:rFonts w:ascii="仿宋_GB2312" w:eastAsia="仿宋_GB2312"/>
          <w:sz w:val="32"/>
          <w:szCs w:val="32"/>
        </w:rPr>
        <w:br w:type="textWrapping"/>
      </w:r>
      <w:r>
        <w:rPr>
          <w:rFonts w:ascii="仿宋_GB2312" w:eastAsia="仿宋_GB2312"/>
          <w:sz w:val="32"/>
          <w:szCs w:val="32"/>
        </w:rPr>
        <w:t>新时期国有企业统战工作面临的主要问题及对策研究</w:t>
      </w:r>
      <w:r>
        <w:rPr>
          <w:rFonts w:ascii="仿宋_GB2312" w:eastAsia="仿宋_GB2312"/>
          <w:sz w:val="32"/>
          <w:szCs w:val="32"/>
        </w:rPr>
        <w:br w:type="textWrapping"/>
      </w:r>
      <w:r>
        <w:rPr>
          <w:rFonts w:ascii="仿宋_GB2312" w:eastAsia="仿宋_GB2312"/>
          <w:sz w:val="32"/>
          <w:szCs w:val="32"/>
        </w:rPr>
        <w:t>社会组织统战工作研究</w:t>
      </w:r>
      <w:r>
        <w:rPr>
          <w:rFonts w:ascii="仿宋_GB2312" w:eastAsia="仿宋_GB2312"/>
          <w:sz w:val="32"/>
          <w:szCs w:val="32"/>
        </w:rPr>
        <w:br w:type="textWrapping"/>
      </w:r>
      <w:r>
        <w:rPr>
          <w:rFonts w:hint="eastAsia" w:ascii="仿宋_GB2312" w:eastAsia="仿宋_GB2312"/>
          <w:b/>
          <w:sz w:val="32"/>
          <w:szCs w:val="32"/>
        </w:rPr>
        <w:t>25.抓好法治陕西建设研究</w:t>
      </w:r>
    </w:p>
    <w:p>
      <w:pPr>
        <w:spacing w:line="360" w:lineRule="auto"/>
        <w:ind w:firstLine="320" w:firstLineChars="100"/>
        <w:rPr>
          <w:rFonts w:hint="eastAsia" w:ascii="仿宋_GB2312" w:eastAsia="仿宋_GB2312"/>
          <w:sz w:val="32"/>
          <w:szCs w:val="32"/>
        </w:rPr>
      </w:pPr>
      <w:r>
        <w:rPr>
          <w:rFonts w:hint="eastAsia" w:ascii="仿宋_GB2312" w:eastAsia="仿宋_GB2312"/>
          <w:sz w:val="32"/>
          <w:szCs w:val="32"/>
        </w:rPr>
        <w:t>健全我省权力运行制约和监督体系研究</w:t>
      </w:r>
    </w:p>
    <w:p>
      <w:pPr>
        <w:spacing w:line="360" w:lineRule="auto"/>
        <w:ind w:firstLine="320" w:firstLineChars="100"/>
        <w:rPr>
          <w:rFonts w:hint="eastAsia" w:ascii="仿宋_GB2312" w:eastAsia="仿宋_GB2312"/>
          <w:sz w:val="32"/>
          <w:szCs w:val="32"/>
        </w:rPr>
      </w:pPr>
      <w:r>
        <w:rPr>
          <w:rFonts w:hint="eastAsia" w:ascii="仿宋_GB2312" w:eastAsia="仿宋_GB2312"/>
          <w:sz w:val="32"/>
          <w:szCs w:val="32"/>
        </w:rPr>
        <w:t>推进我省法治政府建设研究</w:t>
      </w:r>
    </w:p>
    <w:p>
      <w:pPr>
        <w:spacing w:line="360" w:lineRule="auto"/>
        <w:ind w:firstLine="320" w:firstLineChars="100"/>
        <w:rPr>
          <w:rFonts w:hint="eastAsia" w:ascii="仿宋_GB2312" w:eastAsia="仿宋_GB2312"/>
          <w:sz w:val="32"/>
          <w:szCs w:val="32"/>
        </w:rPr>
      </w:pPr>
      <w:r>
        <w:rPr>
          <w:rFonts w:hint="eastAsia" w:ascii="仿宋_GB2312" w:eastAsia="仿宋_GB2312"/>
          <w:sz w:val="32"/>
          <w:szCs w:val="32"/>
        </w:rPr>
        <w:t>深化我省司法体制改革研究</w:t>
      </w:r>
    </w:p>
    <w:p>
      <w:pPr>
        <w:spacing w:line="360" w:lineRule="auto"/>
        <w:ind w:firstLine="320" w:firstLineChars="100"/>
        <w:rPr>
          <w:rFonts w:hint="eastAsia" w:ascii="仿宋_GB2312" w:eastAsia="仿宋_GB2312"/>
          <w:sz w:val="32"/>
          <w:szCs w:val="32"/>
        </w:rPr>
      </w:pPr>
      <w:r>
        <w:rPr>
          <w:rFonts w:hint="eastAsia" w:ascii="仿宋_GB2312" w:eastAsia="仿宋_GB2312"/>
          <w:sz w:val="32"/>
          <w:szCs w:val="32"/>
        </w:rPr>
        <w:t>推进我省政府职能法定化和事权规范化研究</w:t>
      </w:r>
    </w:p>
    <w:p>
      <w:pPr>
        <w:spacing w:line="360" w:lineRule="auto"/>
        <w:ind w:firstLine="360" w:firstLineChars="100"/>
        <w:rPr>
          <w:rFonts w:hint="eastAsia" w:eastAsia="方正小标宋简体"/>
          <w:sz w:val="36"/>
          <w:szCs w:val="36"/>
        </w:rPr>
      </w:pPr>
      <w:r>
        <w:rPr>
          <w:rFonts w:hint="eastAsia" w:eastAsia="方正小标宋简体"/>
          <w:sz w:val="36"/>
          <w:szCs w:val="36"/>
        </w:rPr>
        <w:t>八、推进全面从严治党</w:t>
      </w:r>
    </w:p>
    <w:p>
      <w:pPr>
        <w:spacing w:line="360" w:lineRule="auto"/>
        <w:ind w:firstLine="320" w:firstLineChars="100"/>
        <w:rPr>
          <w:rFonts w:hint="eastAsia" w:ascii="仿宋_GB2312" w:eastAsia="仿宋_GB2312"/>
          <w:sz w:val="32"/>
          <w:szCs w:val="32"/>
        </w:rPr>
      </w:pPr>
      <w:r>
        <w:rPr>
          <w:rFonts w:hint="eastAsia" w:ascii="仿宋_GB2312" w:eastAsia="仿宋_GB2312"/>
          <w:sz w:val="32"/>
          <w:szCs w:val="32"/>
        </w:rPr>
        <w:t>加强我省党员领导干部自身建设研究</w:t>
      </w:r>
    </w:p>
    <w:p>
      <w:pPr>
        <w:spacing w:line="360" w:lineRule="auto"/>
        <w:ind w:firstLine="320" w:firstLineChars="100"/>
        <w:rPr>
          <w:rFonts w:hint="eastAsia" w:ascii="仿宋_GB2312" w:eastAsia="仿宋_GB2312"/>
          <w:sz w:val="32"/>
          <w:szCs w:val="32"/>
        </w:rPr>
      </w:pPr>
      <w:r>
        <w:rPr>
          <w:rFonts w:hint="eastAsia" w:ascii="仿宋_GB2312" w:eastAsia="仿宋_GB2312"/>
          <w:sz w:val="32"/>
          <w:szCs w:val="32"/>
        </w:rPr>
        <w:t>推进我省党风廉政建设和反腐败斗争研究</w:t>
      </w:r>
    </w:p>
    <w:p>
      <w:pPr>
        <w:spacing w:line="360" w:lineRule="auto"/>
        <w:ind w:firstLine="320" w:firstLineChars="100"/>
        <w:rPr>
          <w:rFonts w:hint="eastAsia" w:ascii="仿宋_GB2312" w:eastAsia="仿宋_GB2312"/>
          <w:sz w:val="32"/>
          <w:szCs w:val="32"/>
        </w:rPr>
      </w:pPr>
      <w:r>
        <w:rPr>
          <w:rFonts w:hint="eastAsia" w:ascii="仿宋_GB2312" w:eastAsia="仿宋_GB2312"/>
          <w:sz w:val="32"/>
          <w:szCs w:val="32"/>
        </w:rPr>
        <w:t>提升我省基层党组织治理能力研究</w:t>
      </w:r>
    </w:p>
    <w:p>
      <w:pPr>
        <w:spacing w:line="360" w:lineRule="auto"/>
        <w:ind w:firstLine="320" w:firstLineChars="100"/>
        <w:rPr>
          <w:rFonts w:hint="eastAsia" w:ascii="仿宋_GB2312" w:eastAsia="仿宋_GB2312"/>
          <w:sz w:val="32"/>
          <w:szCs w:val="32"/>
        </w:rPr>
      </w:pPr>
      <w:r>
        <w:rPr>
          <w:rFonts w:hint="eastAsia" w:ascii="仿宋_GB2312" w:eastAsia="仿宋_GB2312"/>
          <w:sz w:val="32"/>
          <w:szCs w:val="32"/>
        </w:rPr>
        <w:t>调动我省各方面积极性研究</w:t>
      </w:r>
    </w:p>
    <w:p>
      <w:pPr>
        <w:spacing w:line="360" w:lineRule="auto"/>
        <w:ind w:firstLine="320" w:firstLineChars="100"/>
        <w:rPr>
          <w:rFonts w:hint="eastAsia" w:ascii="仿宋_GB2312" w:eastAsia="仿宋_GB2312"/>
          <w:sz w:val="32"/>
          <w:szCs w:val="32"/>
        </w:rPr>
      </w:pPr>
      <w:r>
        <w:rPr>
          <w:rFonts w:hint="eastAsia" w:ascii="仿宋_GB2312" w:eastAsia="仿宋_GB2312"/>
          <w:sz w:val="32"/>
          <w:szCs w:val="32"/>
        </w:rPr>
        <w:t>推进我省“三项机制”落细落实研究</w:t>
      </w:r>
    </w:p>
    <w:p>
      <w:pPr>
        <w:spacing w:line="360" w:lineRule="auto"/>
        <w:rPr>
          <w:rFonts w:hint="eastAsia" w:eastAsia="方正小标宋简体"/>
          <w:b/>
          <w:sz w:val="36"/>
          <w:szCs w:val="36"/>
        </w:rPr>
      </w:pPr>
      <w:r>
        <w:rPr>
          <w:rFonts w:hint="eastAsia" w:eastAsia="方正小标宋简体"/>
          <w:b/>
          <w:sz w:val="36"/>
          <w:szCs w:val="36"/>
        </w:rPr>
        <w:t>基础学科研究类</w:t>
      </w:r>
    </w:p>
    <w:p>
      <w:pPr>
        <w:spacing w:line="360" w:lineRule="auto"/>
        <w:ind w:left="540"/>
        <w:rPr>
          <w:rFonts w:hint="eastAsia" w:ascii="仿宋_GB2312" w:eastAsia="仿宋_GB2312"/>
          <w:sz w:val="32"/>
          <w:szCs w:val="32"/>
        </w:rPr>
      </w:pPr>
      <w:r>
        <w:rPr>
          <w:rFonts w:hint="eastAsia" w:ascii="仿宋_GB2312" w:eastAsia="仿宋_GB2312"/>
          <w:sz w:val="32"/>
          <w:szCs w:val="32"/>
        </w:rPr>
        <w:t>一、马克思主义·科学社会主义</w:t>
      </w:r>
    </w:p>
    <w:p>
      <w:pPr>
        <w:spacing w:line="360" w:lineRule="auto"/>
        <w:ind w:left="540"/>
        <w:rPr>
          <w:rFonts w:hint="eastAsia" w:ascii="仿宋_GB2312" w:eastAsia="仿宋_GB2312"/>
          <w:sz w:val="32"/>
          <w:szCs w:val="32"/>
        </w:rPr>
      </w:pPr>
      <w:r>
        <w:rPr>
          <w:rFonts w:hint="eastAsia" w:ascii="仿宋_GB2312" w:eastAsia="仿宋_GB2312"/>
          <w:sz w:val="32"/>
          <w:szCs w:val="32"/>
        </w:rPr>
        <w:t>二、党史·党建</w:t>
      </w:r>
    </w:p>
    <w:p>
      <w:pPr>
        <w:spacing w:line="360" w:lineRule="auto"/>
        <w:ind w:left="540"/>
        <w:rPr>
          <w:rFonts w:hint="eastAsia" w:ascii="仿宋_GB2312" w:eastAsia="仿宋_GB2312"/>
          <w:sz w:val="32"/>
          <w:szCs w:val="32"/>
        </w:rPr>
      </w:pPr>
      <w:r>
        <w:rPr>
          <w:rFonts w:hint="eastAsia" w:ascii="仿宋_GB2312" w:eastAsia="仿宋_GB2312"/>
          <w:sz w:val="32"/>
          <w:szCs w:val="32"/>
        </w:rPr>
        <w:t>三、哲学</w:t>
      </w:r>
    </w:p>
    <w:p>
      <w:pPr>
        <w:spacing w:line="360" w:lineRule="auto"/>
        <w:ind w:left="540"/>
        <w:rPr>
          <w:rFonts w:hint="eastAsia" w:ascii="仿宋_GB2312" w:eastAsia="仿宋_GB2312"/>
          <w:sz w:val="32"/>
          <w:szCs w:val="32"/>
        </w:rPr>
      </w:pPr>
      <w:r>
        <w:rPr>
          <w:rFonts w:hint="eastAsia" w:ascii="仿宋_GB2312" w:eastAsia="仿宋_GB2312"/>
          <w:sz w:val="32"/>
          <w:szCs w:val="32"/>
        </w:rPr>
        <w:t>四、理论经济</w:t>
      </w:r>
    </w:p>
    <w:p>
      <w:pPr>
        <w:spacing w:line="360" w:lineRule="auto"/>
        <w:ind w:left="540"/>
        <w:rPr>
          <w:rFonts w:hint="eastAsia" w:ascii="仿宋_GB2312" w:eastAsia="仿宋_GB2312"/>
          <w:sz w:val="32"/>
          <w:szCs w:val="32"/>
        </w:rPr>
      </w:pPr>
      <w:r>
        <w:rPr>
          <w:rFonts w:hint="eastAsia" w:ascii="仿宋_GB2312" w:eastAsia="仿宋_GB2312"/>
          <w:sz w:val="32"/>
          <w:szCs w:val="32"/>
        </w:rPr>
        <w:t>五、应用经济</w:t>
      </w:r>
    </w:p>
    <w:p>
      <w:pPr>
        <w:spacing w:line="360" w:lineRule="auto"/>
        <w:ind w:left="540"/>
        <w:rPr>
          <w:rFonts w:hint="eastAsia" w:ascii="仿宋_GB2312" w:eastAsia="仿宋_GB2312"/>
          <w:sz w:val="32"/>
          <w:szCs w:val="32"/>
        </w:rPr>
      </w:pPr>
      <w:r>
        <w:rPr>
          <w:rFonts w:hint="eastAsia" w:ascii="仿宋_GB2312" w:eastAsia="仿宋_GB2312"/>
          <w:sz w:val="32"/>
          <w:szCs w:val="32"/>
        </w:rPr>
        <w:t>六、统计学</w:t>
      </w:r>
    </w:p>
    <w:p>
      <w:pPr>
        <w:spacing w:line="360" w:lineRule="auto"/>
        <w:ind w:left="540"/>
        <w:rPr>
          <w:rFonts w:hint="eastAsia" w:ascii="仿宋_GB2312" w:eastAsia="仿宋_GB2312"/>
          <w:sz w:val="32"/>
          <w:szCs w:val="32"/>
        </w:rPr>
      </w:pPr>
      <w:r>
        <w:rPr>
          <w:rFonts w:hint="eastAsia" w:ascii="仿宋_GB2312" w:eastAsia="仿宋_GB2312"/>
          <w:sz w:val="32"/>
          <w:szCs w:val="32"/>
        </w:rPr>
        <w:t>七、政治学</w:t>
      </w:r>
    </w:p>
    <w:p>
      <w:pPr>
        <w:spacing w:line="360" w:lineRule="auto"/>
        <w:ind w:left="540"/>
        <w:rPr>
          <w:rFonts w:hint="eastAsia" w:ascii="仿宋_GB2312" w:eastAsia="仿宋_GB2312"/>
          <w:sz w:val="32"/>
          <w:szCs w:val="32"/>
        </w:rPr>
      </w:pPr>
      <w:r>
        <w:rPr>
          <w:rFonts w:hint="eastAsia" w:ascii="仿宋_GB2312" w:eastAsia="仿宋_GB2312"/>
          <w:sz w:val="32"/>
          <w:szCs w:val="32"/>
        </w:rPr>
        <w:t>八、法学</w:t>
      </w:r>
    </w:p>
    <w:p>
      <w:pPr>
        <w:spacing w:line="360" w:lineRule="auto"/>
        <w:ind w:left="540"/>
        <w:rPr>
          <w:rFonts w:hint="eastAsia" w:ascii="仿宋_GB2312" w:eastAsia="仿宋_GB2312"/>
          <w:sz w:val="32"/>
          <w:szCs w:val="32"/>
        </w:rPr>
      </w:pPr>
      <w:r>
        <w:rPr>
          <w:rFonts w:hint="eastAsia" w:ascii="仿宋_GB2312" w:eastAsia="仿宋_GB2312"/>
          <w:sz w:val="32"/>
          <w:szCs w:val="32"/>
        </w:rPr>
        <w:t>九、社会学</w:t>
      </w:r>
    </w:p>
    <w:p>
      <w:pPr>
        <w:spacing w:line="360" w:lineRule="auto"/>
        <w:ind w:left="540"/>
        <w:rPr>
          <w:rFonts w:hint="eastAsia" w:ascii="仿宋_GB2312" w:eastAsia="仿宋_GB2312"/>
          <w:sz w:val="32"/>
          <w:szCs w:val="32"/>
        </w:rPr>
      </w:pPr>
      <w:r>
        <w:rPr>
          <w:rFonts w:hint="eastAsia" w:ascii="仿宋_GB2312" w:eastAsia="仿宋_GB2312"/>
          <w:sz w:val="32"/>
          <w:szCs w:val="32"/>
        </w:rPr>
        <w:t>十、人口学</w:t>
      </w:r>
    </w:p>
    <w:p>
      <w:pPr>
        <w:spacing w:line="360" w:lineRule="auto"/>
        <w:ind w:left="540"/>
        <w:rPr>
          <w:rFonts w:hint="eastAsia" w:ascii="仿宋_GB2312" w:eastAsia="仿宋_GB2312"/>
          <w:sz w:val="32"/>
          <w:szCs w:val="32"/>
        </w:rPr>
      </w:pPr>
      <w:r>
        <w:rPr>
          <w:rFonts w:hint="eastAsia" w:ascii="仿宋_GB2312" w:eastAsia="仿宋_GB2312"/>
          <w:sz w:val="32"/>
          <w:szCs w:val="32"/>
        </w:rPr>
        <w:t>十一、民族问题研究</w:t>
      </w:r>
    </w:p>
    <w:p>
      <w:pPr>
        <w:spacing w:line="360" w:lineRule="auto"/>
        <w:ind w:left="540"/>
        <w:rPr>
          <w:rFonts w:hint="eastAsia" w:ascii="仿宋_GB2312" w:eastAsia="仿宋_GB2312"/>
          <w:sz w:val="32"/>
          <w:szCs w:val="32"/>
        </w:rPr>
      </w:pPr>
      <w:r>
        <w:rPr>
          <w:rFonts w:hint="eastAsia" w:ascii="仿宋_GB2312" w:eastAsia="仿宋_GB2312"/>
          <w:sz w:val="32"/>
          <w:szCs w:val="32"/>
        </w:rPr>
        <w:t>十二、国际问题研究</w:t>
      </w:r>
    </w:p>
    <w:p>
      <w:pPr>
        <w:spacing w:line="360" w:lineRule="auto"/>
        <w:ind w:left="540"/>
        <w:rPr>
          <w:rFonts w:hint="eastAsia" w:ascii="仿宋_GB2312" w:eastAsia="仿宋_GB2312"/>
          <w:sz w:val="32"/>
          <w:szCs w:val="32"/>
        </w:rPr>
      </w:pPr>
      <w:r>
        <w:rPr>
          <w:rFonts w:hint="eastAsia" w:ascii="仿宋_GB2312" w:eastAsia="仿宋_GB2312"/>
          <w:sz w:val="32"/>
          <w:szCs w:val="32"/>
        </w:rPr>
        <w:t>十三、中国历史</w:t>
      </w:r>
    </w:p>
    <w:p>
      <w:pPr>
        <w:spacing w:line="360" w:lineRule="auto"/>
        <w:ind w:left="540"/>
        <w:rPr>
          <w:rFonts w:hint="eastAsia" w:ascii="仿宋_GB2312" w:eastAsia="仿宋_GB2312"/>
          <w:sz w:val="32"/>
          <w:szCs w:val="32"/>
        </w:rPr>
      </w:pPr>
      <w:r>
        <w:rPr>
          <w:rFonts w:hint="eastAsia" w:ascii="仿宋_GB2312" w:eastAsia="仿宋_GB2312"/>
          <w:sz w:val="32"/>
          <w:szCs w:val="32"/>
        </w:rPr>
        <w:t>十四、世界历史</w:t>
      </w:r>
    </w:p>
    <w:p>
      <w:pPr>
        <w:spacing w:line="360" w:lineRule="auto"/>
        <w:ind w:left="540"/>
        <w:rPr>
          <w:rFonts w:hint="eastAsia" w:ascii="仿宋_GB2312" w:eastAsia="仿宋_GB2312"/>
          <w:sz w:val="32"/>
          <w:szCs w:val="32"/>
        </w:rPr>
      </w:pPr>
      <w:r>
        <w:rPr>
          <w:rFonts w:hint="eastAsia" w:ascii="仿宋_GB2312" w:eastAsia="仿宋_GB2312"/>
          <w:sz w:val="32"/>
          <w:szCs w:val="32"/>
        </w:rPr>
        <w:t>十五、考古学</w:t>
      </w:r>
    </w:p>
    <w:p>
      <w:pPr>
        <w:spacing w:line="360" w:lineRule="auto"/>
        <w:ind w:left="540"/>
        <w:rPr>
          <w:rFonts w:hint="eastAsia" w:ascii="仿宋_GB2312" w:eastAsia="仿宋_GB2312"/>
          <w:sz w:val="32"/>
          <w:szCs w:val="32"/>
        </w:rPr>
      </w:pPr>
      <w:r>
        <w:rPr>
          <w:rFonts w:hint="eastAsia" w:ascii="仿宋_GB2312" w:eastAsia="仿宋_GB2312"/>
          <w:sz w:val="32"/>
          <w:szCs w:val="32"/>
        </w:rPr>
        <w:t>十六、宗教学</w:t>
      </w:r>
    </w:p>
    <w:p>
      <w:pPr>
        <w:spacing w:line="360" w:lineRule="auto"/>
        <w:ind w:left="540"/>
        <w:rPr>
          <w:rFonts w:hint="eastAsia" w:ascii="仿宋_GB2312" w:eastAsia="仿宋_GB2312"/>
          <w:sz w:val="32"/>
          <w:szCs w:val="32"/>
        </w:rPr>
      </w:pPr>
      <w:r>
        <w:rPr>
          <w:rFonts w:hint="eastAsia" w:ascii="仿宋_GB2312" w:eastAsia="仿宋_GB2312"/>
          <w:sz w:val="32"/>
          <w:szCs w:val="32"/>
        </w:rPr>
        <w:t>十七、中国文学</w:t>
      </w:r>
    </w:p>
    <w:p>
      <w:pPr>
        <w:spacing w:line="360" w:lineRule="auto"/>
        <w:ind w:left="540"/>
        <w:rPr>
          <w:rFonts w:hint="eastAsia" w:ascii="仿宋_GB2312" w:eastAsia="仿宋_GB2312"/>
          <w:sz w:val="32"/>
          <w:szCs w:val="32"/>
        </w:rPr>
      </w:pPr>
      <w:r>
        <w:rPr>
          <w:rFonts w:hint="eastAsia" w:ascii="仿宋_GB2312" w:eastAsia="仿宋_GB2312"/>
          <w:sz w:val="32"/>
          <w:szCs w:val="32"/>
        </w:rPr>
        <w:t>十八、外国文学</w:t>
      </w:r>
    </w:p>
    <w:p>
      <w:pPr>
        <w:spacing w:line="360" w:lineRule="auto"/>
        <w:ind w:left="540"/>
        <w:rPr>
          <w:rFonts w:hint="eastAsia" w:ascii="仿宋_GB2312" w:eastAsia="仿宋_GB2312"/>
          <w:sz w:val="32"/>
          <w:szCs w:val="32"/>
        </w:rPr>
      </w:pPr>
      <w:r>
        <w:rPr>
          <w:rFonts w:hint="eastAsia" w:ascii="仿宋_GB2312" w:eastAsia="仿宋_GB2312"/>
          <w:sz w:val="32"/>
          <w:szCs w:val="32"/>
        </w:rPr>
        <w:t>十九、语言学</w:t>
      </w:r>
    </w:p>
    <w:p>
      <w:pPr>
        <w:spacing w:line="360" w:lineRule="auto"/>
        <w:ind w:left="540"/>
        <w:rPr>
          <w:rFonts w:hint="eastAsia" w:ascii="仿宋_GB2312" w:eastAsia="仿宋_GB2312"/>
          <w:sz w:val="32"/>
          <w:szCs w:val="32"/>
        </w:rPr>
      </w:pPr>
      <w:r>
        <w:rPr>
          <w:rFonts w:hint="eastAsia" w:ascii="仿宋_GB2312" w:eastAsia="仿宋_GB2312"/>
          <w:sz w:val="32"/>
          <w:szCs w:val="32"/>
        </w:rPr>
        <w:t>二十、新闻学与传播学</w:t>
      </w:r>
    </w:p>
    <w:p>
      <w:pPr>
        <w:spacing w:line="360" w:lineRule="auto"/>
        <w:ind w:left="540"/>
        <w:rPr>
          <w:rFonts w:hint="eastAsia" w:ascii="仿宋_GB2312" w:eastAsia="仿宋_GB2312"/>
          <w:sz w:val="32"/>
          <w:szCs w:val="32"/>
        </w:rPr>
      </w:pPr>
      <w:r>
        <w:rPr>
          <w:rFonts w:hint="eastAsia" w:ascii="仿宋_GB2312" w:eastAsia="仿宋_GB2312"/>
          <w:sz w:val="32"/>
          <w:szCs w:val="32"/>
        </w:rPr>
        <w:t>二十一、图书馆·情报与文献学</w:t>
      </w:r>
    </w:p>
    <w:p>
      <w:pPr>
        <w:spacing w:line="360" w:lineRule="auto"/>
        <w:ind w:left="540"/>
        <w:rPr>
          <w:rFonts w:hint="eastAsia" w:ascii="仿宋_GB2312" w:eastAsia="仿宋_GB2312"/>
          <w:sz w:val="32"/>
          <w:szCs w:val="32"/>
        </w:rPr>
      </w:pPr>
      <w:r>
        <w:rPr>
          <w:rFonts w:hint="eastAsia" w:ascii="仿宋_GB2312" w:eastAsia="仿宋_GB2312"/>
          <w:sz w:val="32"/>
          <w:szCs w:val="32"/>
        </w:rPr>
        <w:t>二十二、体育学</w:t>
      </w:r>
    </w:p>
    <w:p>
      <w:pPr>
        <w:spacing w:line="360" w:lineRule="auto"/>
        <w:ind w:left="540"/>
        <w:rPr>
          <w:rFonts w:hint="eastAsia" w:ascii="仿宋_GB2312" w:eastAsia="仿宋_GB2312"/>
          <w:sz w:val="32"/>
          <w:szCs w:val="32"/>
        </w:rPr>
      </w:pPr>
      <w:r>
        <w:rPr>
          <w:rFonts w:hint="eastAsia" w:ascii="仿宋_GB2312" w:eastAsia="仿宋_GB2312"/>
          <w:sz w:val="32"/>
          <w:szCs w:val="32"/>
        </w:rPr>
        <w:t>二十三、管理学</w:t>
      </w:r>
    </w:p>
    <w:p>
      <w:pPr>
        <w:spacing w:line="360" w:lineRule="auto"/>
        <w:ind w:left="540"/>
        <w:rPr>
          <w:rFonts w:hint="eastAsia" w:eastAsia="方正小标宋简体"/>
          <w:b/>
          <w:sz w:val="36"/>
          <w:szCs w:val="36"/>
        </w:rPr>
      </w:pPr>
    </w:p>
    <w:p>
      <w:pPr>
        <w:spacing w:line="360" w:lineRule="auto"/>
        <w:ind w:left="540"/>
        <w:rPr>
          <w:rFonts w:hint="eastAsia" w:eastAsia="方正小标宋简体"/>
          <w:b/>
          <w:sz w:val="36"/>
          <w:szCs w:val="36"/>
        </w:rPr>
      </w:pPr>
    </w:p>
    <w:p>
      <w:pPr>
        <w:spacing w:line="360" w:lineRule="auto"/>
        <w:ind w:left="540"/>
        <w:rPr>
          <w:rFonts w:hint="eastAsia" w:eastAsia="方正小标宋简体"/>
          <w:b/>
          <w:sz w:val="36"/>
          <w:szCs w:val="36"/>
        </w:rPr>
      </w:pPr>
    </w:p>
    <w:p>
      <w:pPr>
        <w:spacing w:line="360" w:lineRule="auto"/>
        <w:ind w:left="540"/>
        <w:rPr>
          <w:rFonts w:hint="eastAsia" w:eastAsia="方正小标宋简体"/>
          <w:b/>
          <w:sz w:val="36"/>
          <w:szCs w:val="36"/>
        </w:rPr>
      </w:pPr>
    </w:p>
    <w:p>
      <w:pPr>
        <w:spacing w:line="360" w:lineRule="auto"/>
        <w:ind w:left="540"/>
        <w:rPr>
          <w:rFonts w:hint="eastAsia" w:eastAsia="方正小标宋简体"/>
          <w:b/>
          <w:sz w:val="36"/>
          <w:szCs w:val="36"/>
        </w:rPr>
      </w:pPr>
    </w:p>
    <w:p>
      <w:pPr>
        <w:spacing w:line="360" w:lineRule="auto"/>
        <w:ind w:left="540"/>
        <w:rPr>
          <w:rFonts w:hint="eastAsia" w:eastAsia="方正小标宋简体"/>
          <w:b/>
          <w:sz w:val="36"/>
          <w:szCs w:val="36"/>
        </w:rPr>
      </w:pPr>
      <w:r>
        <w:rPr>
          <w:rFonts w:hint="eastAsia" w:eastAsia="方正小标宋简体"/>
          <w:b/>
          <w:sz w:val="36"/>
          <w:szCs w:val="36"/>
        </w:rPr>
        <w:t>本年度重点选题</w:t>
      </w:r>
    </w:p>
    <w:p>
      <w:pPr>
        <w:widowControl/>
        <w:shd w:val="clear" w:color="auto" w:fill="FFFFFF"/>
        <w:spacing w:before="100" w:beforeAutospacing="1" w:after="100" w:afterAutospacing="1" w:line="540" w:lineRule="atLeast"/>
        <w:ind w:firstLine="640" w:firstLineChars="200"/>
        <w:jc w:val="left"/>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1．</w:t>
      </w:r>
      <w:r>
        <w:rPr>
          <w:rFonts w:hint="eastAsia" w:eastAsia="仿宋_GB2312"/>
          <w:kern w:val="0"/>
          <w:sz w:val="32"/>
          <w:szCs w:val="32"/>
          <w:lang w:bidi="ar"/>
        </w:rPr>
        <w:t>围绕如何坚持和发展中国特色社会主义伟大事业，如何实现中华民族伟大复兴使命，如何进行具有许多新的历史特点的伟大斗争，如何推进当的建设新的伟大工程，深入研究阐释伟大事业、伟大使命、伟大斗争、伟大工程的深刻内涵及实现路径；</w:t>
      </w:r>
      <w:r>
        <w:rPr>
          <w:rFonts w:hint="eastAsia" w:ascii="仿宋_GB2312" w:hAnsi="宋体" w:eastAsia="仿宋_GB2312" w:cs="宋体"/>
          <w:color w:val="000000"/>
          <w:kern w:val="0"/>
          <w:sz w:val="32"/>
          <w:szCs w:val="32"/>
        </w:rPr>
        <w:t>陕西省深化供给侧结构性改革研究；</w:t>
      </w:r>
    </w:p>
    <w:p>
      <w:pPr>
        <w:widowControl/>
        <w:shd w:val="clear" w:color="auto" w:fill="FFFFFF"/>
        <w:spacing w:before="100" w:beforeAutospacing="1" w:after="100" w:afterAutospacing="1" w:line="540" w:lineRule="atLeast"/>
        <w:ind w:firstLine="645"/>
        <w:jc w:val="left"/>
        <w:rPr>
          <w:rFonts w:hint="eastAsia" w:eastAsia="仿宋_GB2312"/>
          <w:kern w:val="0"/>
          <w:sz w:val="32"/>
          <w:szCs w:val="32"/>
          <w:lang w:bidi="ar"/>
        </w:rPr>
      </w:pPr>
      <w:r>
        <w:rPr>
          <w:rFonts w:hint="eastAsia" w:ascii="仿宋_GB2312" w:hAnsi="宋体" w:eastAsia="仿宋_GB2312" w:cs="宋体"/>
          <w:color w:val="000000"/>
          <w:kern w:val="0"/>
          <w:sz w:val="32"/>
          <w:szCs w:val="32"/>
        </w:rPr>
        <w:t>2．</w:t>
      </w:r>
      <w:r>
        <w:rPr>
          <w:rFonts w:hint="eastAsia" w:eastAsia="仿宋_GB2312"/>
          <w:kern w:val="0"/>
          <w:sz w:val="32"/>
          <w:szCs w:val="32"/>
          <w:lang w:bidi="ar"/>
        </w:rPr>
        <w:t>围绕习近平总书记在十八届六中全会上提出的“八个如何”进行深入研究；</w:t>
      </w:r>
      <w:r>
        <w:rPr>
          <w:rFonts w:hint="eastAsia" w:eastAsia="仿宋_GB2312"/>
          <w:kern w:val="0"/>
          <w:sz w:val="32"/>
          <w:szCs w:val="32"/>
          <w:u w:val="single"/>
          <w:lang w:bidi="ar"/>
        </w:rPr>
        <w:t>注2</w:t>
      </w:r>
    </w:p>
    <w:p>
      <w:pPr>
        <w:widowControl/>
        <w:shd w:val="clear" w:color="auto" w:fill="FFFFFF"/>
        <w:spacing w:before="100" w:beforeAutospacing="1" w:after="100" w:afterAutospacing="1" w:line="540" w:lineRule="atLeast"/>
        <w:ind w:firstLine="645"/>
        <w:jc w:val="left"/>
        <w:rPr>
          <w:rFonts w:hint="eastAsia" w:eastAsia="仿宋_GB2312"/>
          <w:kern w:val="0"/>
          <w:sz w:val="32"/>
          <w:szCs w:val="32"/>
          <w:lang w:bidi="ar"/>
        </w:rPr>
      </w:pPr>
      <w:r>
        <w:rPr>
          <w:rFonts w:hint="eastAsia" w:eastAsia="仿宋_GB2312"/>
          <w:kern w:val="0"/>
          <w:sz w:val="32"/>
          <w:szCs w:val="32"/>
          <w:lang w:bidi="ar"/>
        </w:rPr>
        <w:t>3．围绕习近平总书记在全国党校工作会议上提出的“十三个如何”进行深入研究；</w:t>
      </w:r>
      <w:r>
        <w:rPr>
          <w:rFonts w:hint="eastAsia" w:eastAsia="仿宋_GB2312"/>
          <w:kern w:val="0"/>
          <w:sz w:val="32"/>
          <w:szCs w:val="32"/>
          <w:u w:val="single"/>
          <w:lang w:bidi="ar"/>
        </w:rPr>
        <w:t>注3</w:t>
      </w:r>
    </w:p>
    <w:p>
      <w:pPr>
        <w:widowControl/>
        <w:shd w:val="clear" w:color="auto" w:fill="FFFFFF"/>
        <w:spacing w:before="100" w:beforeAutospacing="1" w:after="100" w:afterAutospacing="1" w:line="540" w:lineRule="atLeast"/>
        <w:ind w:firstLine="645"/>
        <w:jc w:val="left"/>
        <w:rPr>
          <w:rFonts w:hint="eastAsia" w:eastAsia="仿宋_GB2312"/>
          <w:kern w:val="0"/>
          <w:sz w:val="32"/>
          <w:szCs w:val="32"/>
          <w:lang w:bidi="ar"/>
        </w:rPr>
      </w:pPr>
      <w:r>
        <w:rPr>
          <w:rFonts w:hint="eastAsia" w:eastAsia="仿宋_GB2312"/>
          <w:kern w:val="0"/>
          <w:sz w:val="32"/>
          <w:szCs w:val="32"/>
          <w:lang w:bidi="ar"/>
        </w:rPr>
        <w:t>4．围绕习近平总书记在哲学社会科学座谈会上提出的“五个如何”深入研究；</w:t>
      </w:r>
      <w:r>
        <w:rPr>
          <w:rFonts w:hint="eastAsia" w:eastAsia="仿宋_GB2312"/>
          <w:kern w:val="0"/>
          <w:sz w:val="32"/>
          <w:szCs w:val="32"/>
          <w:u w:val="single"/>
          <w:lang w:bidi="ar"/>
        </w:rPr>
        <w:t>注4</w:t>
      </w:r>
    </w:p>
    <w:p>
      <w:pPr>
        <w:widowControl/>
        <w:shd w:val="clear" w:color="auto" w:fill="FFFFFF"/>
        <w:spacing w:before="100" w:beforeAutospacing="1" w:after="100" w:afterAutospacing="1" w:line="540" w:lineRule="atLeast"/>
        <w:ind w:firstLine="645"/>
        <w:jc w:val="left"/>
        <w:rPr>
          <w:rFonts w:hint="eastAsia" w:eastAsia="仿宋_GB2312"/>
          <w:kern w:val="0"/>
          <w:sz w:val="32"/>
          <w:szCs w:val="32"/>
          <w:lang w:bidi="ar"/>
        </w:rPr>
      </w:pPr>
      <w:r>
        <w:rPr>
          <w:rFonts w:hint="eastAsia" w:eastAsia="仿宋_GB2312"/>
          <w:kern w:val="0"/>
          <w:sz w:val="32"/>
          <w:szCs w:val="32"/>
          <w:lang w:bidi="ar"/>
        </w:rPr>
        <w:t>5．陕西省深化供给侧结构性改革研究</w:t>
      </w:r>
    </w:p>
    <w:p>
      <w:pPr>
        <w:widowControl/>
        <w:shd w:val="clear" w:color="auto" w:fill="FFFFFF"/>
        <w:spacing w:before="100" w:beforeAutospacing="1" w:after="100" w:afterAutospacing="1" w:line="540" w:lineRule="atLeast"/>
        <w:ind w:firstLine="645"/>
        <w:jc w:val="left"/>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6．“五大理念”推进我省生态文明建设研究；</w:t>
      </w:r>
    </w:p>
    <w:p>
      <w:pPr>
        <w:widowControl/>
        <w:shd w:val="clear" w:color="auto" w:fill="FFFFFF"/>
        <w:spacing w:before="100" w:beforeAutospacing="1" w:after="100" w:afterAutospacing="1" w:line="540" w:lineRule="atLeast"/>
        <w:ind w:firstLine="645"/>
        <w:jc w:val="left"/>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7．陕西区域城乡协调发展和新型城镇化研究；</w:t>
      </w:r>
    </w:p>
    <w:p>
      <w:pPr>
        <w:widowControl/>
        <w:shd w:val="clear" w:color="auto" w:fill="FFFFFF"/>
        <w:spacing w:before="100" w:beforeAutospacing="1" w:after="100" w:afterAutospacing="1" w:line="540" w:lineRule="atLeast"/>
        <w:ind w:firstLine="645"/>
        <w:jc w:val="left"/>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8.“一带一路”与陕西发展战略的实践研究；</w:t>
      </w:r>
    </w:p>
    <w:p>
      <w:pPr>
        <w:widowControl/>
        <w:shd w:val="clear" w:color="auto" w:fill="FFFFFF"/>
        <w:spacing w:before="100" w:beforeAutospacing="1" w:after="100" w:afterAutospacing="1" w:line="540" w:lineRule="atLeast"/>
        <w:ind w:firstLine="645"/>
        <w:jc w:val="left"/>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9. 中国(陕西)自由贸易试验区研究；</w:t>
      </w:r>
    </w:p>
    <w:p>
      <w:pPr>
        <w:widowControl/>
        <w:shd w:val="clear" w:color="auto" w:fill="FFFFFF"/>
        <w:spacing w:before="100" w:beforeAutospacing="1" w:after="100" w:afterAutospacing="1" w:line="540" w:lineRule="atLeast"/>
        <w:ind w:firstLine="645"/>
        <w:jc w:val="left"/>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10．大西安国家中心城市研究；</w:t>
      </w:r>
    </w:p>
    <w:p>
      <w:pPr>
        <w:widowControl/>
        <w:shd w:val="clear" w:color="auto" w:fill="FFFFFF"/>
        <w:spacing w:before="100" w:beforeAutospacing="1" w:after="100" w:afterAutospacing="1" w:line="540" w:lineRule="atLeast"/>
        <w:ind w:firstLine="645"/>
        <w:jc w:val="left"/>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11．陕西坚定文化自信与文化建设研究；</w:t>
      </w:r>
    </w:p>
    <w:p>
      <w:pPr>
        <w:widowControl/>
        <w:shd w:val="clear" w:color="auto" w:fill="FFFFFF"/>
        <w:spacing w:before="100" w:beforeAutospacing="1" w:after="100" w:afterAutospacing="1" w:line="540" w:lineRule="atLeast"/>
        <w:ind w:firstLine="645"/>
        <w:jc w:val="left"/>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12．陕西传统文化传承与发展研究；</w:t>
      </w:r>
    </w:p>
    <w:p>
      <w:pPr>
        <w:widowControl/>
        <w:shd w:val="clear" w:color="auto" w:fill="FFFFFF"/>
        <w:spacing w:before="100" w:beforeAutospacing="1" w:after="100" w:afterAutospacing="1" w:line="540" w:lineRule="atLeast"/>
        <w:ind w:firstLine="645"/>
        <w:jc w:val="left"/>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13．“三项机制”贯彻研究；</w:t>
      </w:r>
    </w:p>
    <w:p>
      <w:pPr>
        <w:widowControl/>
        <w:shd w:val="clear" w:color="auto" w:fill="FFFFFF"/>
        <w:spacing w:before="100" w:beforeAutospacing="1" w:after="100" w:afterAutospacing="1" w:line="540" w:lineRule="atLeast"/>
        <w:ind w:firstLine="645"/>
        <w:jc w:val="left"/>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14．我省脱贫攻坚保障民生研究；</w:t>
      </w:r>
    </w:p>
    <w:p>
      <w:pPr>
        <w:widowControl/>
        <w:shd w:val="clear" w:color="auto" w:fill="FFFFFF"/>
        <w:spacing w:before="100" w:beforeAutospacing="1" w:after="100" w:afterAutospacing="1" w:line="540" w:lineRule="atLeast"/>
        <w:ind w:firstLine="645"/>
        <w:jc w:val="left"/>
        <w:rPr>
          <w:rFonts w:hint="eastAsia" w:eastAsia="仿宋_GB2312"/>
          <w:kern w:val="0"/>
          <w:sz w:val="32"/>
          <w:szCs w:val="32"/>
          <w:lang w:bidi="ar"/>
        </w:rPr>
      </w:pPr>
      <w:r>
        <w:rPr>
          <w:rFonts w:hint="eastAsia" w:ascii="仿宋_GB2312" w:hAnsi="宋体" w:eastAsia="仿宋_GB2312" w:cs="宋体"/>
          <w:color w:val="000000"/>
          <w:kern w:val="0"/>
          <w:sz w:val="32"/>
          <w:szCs w:val="32"/>
        </w:rPr>
        <w:t>15．</w:t>
      </w:r>
      <w:r>
        <w:rPr>
          <w:rFonts w:hint="eastAsia" w:eastAsia="仿宋_GB2312"/>
          <w:kern w:val="0"/>
          <w:sz w:val="32"/>
          <w:szCs w:val="32"/>
          <w:lang w:bidi="ar"/>
        </w:rPr>
        <w:t>精准扶贫脱贫、生态环境保护、规范市场秩序三场攻坚战研究；</w:t>
      </w:r>
    </w:p>
    <w:p>
      <w:pPr>
        <w:widowControl/>
        <w:shd w:val="clear" w:color="auto" w:fill="FFFFFF"/>
        <w:spacing w:before="100" w:beforeAutospacing="1" w:after="100" w:afterAutospacing="1" w:line="540" w:lineRule="atLeast"/>
        <w:ind w:firstLine="645"/>
        <w:jc w:val="left"/>
        <w:rPr>
          <w:rFonts w:hint="eastAsia" w:eastAsia="仿宋_GB2312"/>
          <w:kern w:val="0"/>
          <w:sz w:val="32"/>
          <w:szCs w:val="32"/>
          <w:lang w:bidi="ar"/>
        </w:rPr>
      </w:pPr>
      <w:r>
        <w:rPr>
          <w:rFonts w:hint="eastAsia" w:eastAsia="仿宋_GB2312"/>
          <w:kern w:val="0"/>
          <w:sz w:val="32"/>
          <w:szCs w:val="32"/>
          <w:lang w:bidi="ar"/>
        </w:rPr>
        <w:t>16．围绕我省意识形态工作责任制落实情况深入研究；</w:t>
      </w:r>
    </w:p>
    <w:p>
      <w:pPr>
        <w:widowControl/>
        <w:shd w:val="clear" w:color="auto" w:fill="FFFFFF"/>
        <w:spacing w:before="100" w:beforeAutospacing="1" w:after="100" w:afterAutospacing="1" w:line="540" w:lineRule="atLeast"/>
        <w:ind w:firstLine="645"/>
        <w:jc w:val="left"/>
        <w:rPr>
          <w:rFonts w:hint="eastAsia" w:eastAsia="仿宋_GB2312"/>
          <w:kern w:val="0"/>
          <w:sz w:val="32"/>
          <w:szCs w:val="32"/>
          <w:lang w:bidi="ar"/>
        </w:rPr>
      </w:pPr>
      <w:r>
        <w:rPr>
          <w:rFonts w:hint="eastAsia" w:eastAsia="仿宋_GB2312"/>
          <w:kern w:val="0"/>
          <w:sz w:val="32"/>
          <w:szCs w:val="32"/>
          <w:lang w:bidi="ar"/>
        </w:rPr>
        <w:t>17．围绕加强党内政治文化建设深入研究；</w:t>
      </w:r>
    </w:p>
    <w:p>
      <w:pPr>
        <w:widowControl/>
        <w:shd w:val="clear" w:color="auto" w:fill="FFFFFF"/>
        <w:spacing w:before="100" w:beforeAutospacing="1" w:after="100" w:afterAutospacing="1" w:line="540" w:lineRule="atLeast"/>
        <w:ind w:firstLine="645"/>
        <w:jc w:val="left"/>
        <w:rPr>
          <w:rFonts w:hint="eastAsia" w:eastAsia="仿宋_GB2312"/>
          <w:kern w:val="0"/>
          <w:sz w:val="32"/>
          <w:szCs w:val="32"/>
          <w:lang w:bidi="ar"/>
        </w:rPr>
      </w:pPr>
      <w:r>
        <w:rPr>
          <w:rFonts w:hint="eastAsia" w:eastAsia="仿宋_GB2312"/>
          <w:kern w:val="0"/>
          <w:sz w:val="32"/>
          <w:szCs w:val="32"/>
          <w:lang w:bidi="ar"/>
        </w:rPr>
        <w:t>18．围绕实现追赶超越、践行“五个扎实”，深入研究学理支撑和实践路径导引；</w:t>
      </w:r>
    </w:p>
    <w:p>
      <w:pPr>
        <w:widowControl/>
        <w:shd w:val="clear" w:color="auto" w:fill="FFFFFF"/>
        <w:spacing w:before="100" w:beforeAutospacing="1" w:after="100" w:afterAutospacing="1" w:line="540" w:lineRule="atLeast"/>
        <w:ind w:firstLine="645"/>
        <w:jc w:val="left"/>
        <w:rPr>
          <w:rFonts w:hint="eastAsia" w:eastAsia="仿宋_GB2312"/>
          <w:kern w:val="0"/>
          <w:sz w:val="32"/>
          <w:szCs w:val="32"/>
          <w:lang w:bidi="ar"/>
        </w:rPr>
      </w:pPr>
      <w:r>
        <w:rPr>
          <w:rFonts w:hint="eastAsia" w:eastAsia="仿宋_GB2312"/>
          <w:kern w:val="0"/>
          <w:sz w:val="32"/>
          <w:szCs w:val="32"/>
          <w:lang w:bidi="ar"/>
        </w:rPr>
        <w:t>19．围绕省委、省政府确定的铁腕治霾、脱贫攻坚、市场秩序整顿三项重点任务中宣传思想文化工作如何发挥积极作用进行深入研究；</w:t>
      </w:r>
    </w:p>
    <w:p>
      <w:pPr>
        <w:widowControl/>
        <w:shd w:val="clear" w:color="auto" w:fill="FFFFFF"/>
        <w:spacing w:before="100" w:beforeAutospacing="1" w:after="100" w:afterAutospacing="1" w:line="540" w:lineRule="atLeast"/>
        <w:ind w:firstLine="645"/>
        <w:jc w:val="left"/>
        <w:rPr>
          <w:rFonts w:hint="eastAsia" w:eastAsia="仿宋_GB2312"/>
          <w:kern w:val="0"/>
          <w:sz w:val="32"/>
          <w:szCs w:val="32"/>
          <w:lang w:bidi="ar"/>
        </w:rPr>
      </w:pPr>
      <w:r>
        <w:rPr>
          <w:rFonts w:hint="eastAsia" w:eastAsia="仿宋_GB2312"/>
          <w:kern w:val="0"/>
          <w:sz w:val="32"/>
          <w:szCs w:val="32"/>
          <w:lang w:bidi="ar"/>
        </w:rPr>
        <w:t>20．围绕省委书记娄勤俭与陕西文艺界代表座谈时，提出的“三问”，与当前我省文化建设状况的对照分析研究；</w:t>
      </w:r>
      <w:r>
        <w:rPr>
          <w:rFonts w:hint="eastAsia" w:eastAsia="仿宋_GB2312"/>
          <w:kern w:val="0"/>
          <w:sz w:val="32"/>
          <w:szCs w:val="32"/>
          <w:u w:val="single"/>
          <w:lang w:bidi="ar"/>
        </w:rPr>
        <w:t>注5</w:t>
      </w:r>
    </w:p>
    <w:p>
      <w:pPr>
        <w:widowControl/>
        <w:shd w:val="clear" w:color="auto" w:fill="FFFFFF"/>
        <w:spacing w:before="100" w:beforeAutospacing="1" w:after="100" w:afterAutospacing="1" w:line="540" w:lineRule="atLeast"/>
        <w:ind w:firstLine="645"/>
        <w:jc w:val="left"/>
        <w:rPr>
          <w:rFonts w:hint="eastAsia" w:eastAsia="仿宋_GB2312"/>
          <w:kern w:val="0"/>
          <w:sz w:val="32"/>
          <w:szCs w:val="32"/>
          <w:lang w:bidi="ar"/>
        </w:rPr>
      </w:pPr>
      <w:r>
        <w:rPr>
          <w:rFonts w:hint="eastAsia" w:eastAsia="仿宋_GB2312"/>
          <w:kern w:val="0"/>
          <w:sz w:val="32"/>
          <w:szCs w:val="32"/>
          <w:lang w:bidi="ar"/>
        </w:rPr>
        <w:t>21．我省文化小康研究；</w:t>
      </w:r>
    </w:p>
    <w:p>
      <w:pPr>
        <w:widowControl/>
        <w:shd w:val="clear" w:color="auto" w:fill="FFFFFF"/>
        <w:spacing w:before="100" w:beforeAutospacing="1" w:after="100" w:afterAutospacing="1" w:line="540" w:lineRule="atLeast"/>
        <w:ind w:firstLine="645"/>
        <w:jc w:val="left"/>
        <w:rPr>
          <w:rFonts w:hint="eastAsia" w:eastAsia="仿宋_GB2312"/>
          <w:kern w:val="0"/>
          <w:sz w:val="32"/>
          <w:szCs w:val="32"/>
          <w:lang w:bidi="ar"/>
        </w:rPr>
      </w:pPr>
      <w:r>
        <w:rPr>
          <w:rFonts w:hint="eastAsia" w:eastAsia="仿宋_GB2312"/>
          <w:kern w:val="0"/>
          <w:sz w:val="32"/>
          <w:szCs w:val="32"/>
          <w:lang w:bidi="ar"/>
        </w:rPr>
        <w:t>22．非公资本进入传媒领域对策研究；</w:t>
      </w:r>
    </w:p>
    <w:p>
      <w:pPr>
        <w:widowControl/>
        <w:shd w:val="clear" w:color="auto" w:fill="FFFFFF"/>
        <w:spacing w:before="100" w:beforeAutospacing="1" w:after="100" w:afterAutospacing="1" w:line="540" w:lineRule="atLeast"/>
        <w:ind w:firstLine="645"/>
        <w:jc w:val="left"/>
        <w:rPr>
          <w:rFonts w:hint="eastAsia" w:eastAsia="仿宋_GB2312"/>
          <w:kern w:val="0"/>
          <w:sz w:val="32"/>
          <w:szCs w:val="32"/>
          <w:lang w:bidi="ar"/>
        </w:rPr>
      </w:pPr>
      <w:r>
        <w:rPr>
          <w:rFonts w:hint="eastAsia" w:eastAsia="仿宋_GB2312"/>
          <w:kern w:val="0"/>
          <w:sz w:val="32"/>
          <w:szCs w:val="32"/>
          <w:lang w:bidi="ar"/>
        </w:rPr>
        <w:t>23．社会主义核心价值观入法入规研究；</w:t>
      </w:r>
    </w:p>
    <w:p>
      <w:pPr>
        <w:widowControl/>
        <w:shd w:val="clear" w:color="auto" w:fill="FFFFFF"/>
        <w:spacing w:before="100" w:beforeAutospacing="1" w:after="100" w:afterAutospacing="1" w:line="540" w:lineRule="atLeast"/>
        <w:ind w:firstLine="645"/>
        <w:jc w:val="left"/>
        <w:rPr>
          <w:rFonts w:hint="eastAsia" w:eastAsia="仿宋_GB2312"/>
          <w:kern w:val="0"/>
          <w:sz w:val="32"/>
          <w:szCs w:val="32"/>
          <w:lang w:bidi="ar"/>
        </w:rPr>
      </w:pPr>
      <w:r>
        <w:rPr>
          <w:rFonts w:hint="eastAsia" w:eastAsia="仿宋_GB2312"/>
          <w:kern w:val="0"/>
          <w:sz w:val="32"/>
          <w:szCs w:val="32"/>
          <w:lang w:bidi="ar"/>
        </w:rPr>
        <w:t>24．我省优秀家训、家规、家风对推动核心价值观建设的重要意义和作用研究；</w:t>
      </w:r>
    </w:p>
    <w:p>
      <w:pPr>
        <w:widowControl/>
        <w:shd w:val="clear" w:color="auto" w:fill="FFFFFF"/>
        <w:spacing w:before="100" w:beforeAutospacing="1" w:after="100" w:afterAutospacing="1" w:line="540" w:lineRule="atLeast"/>
        <w:ind w:firstLine="645"/>
        <w:jc w:val="left"/>
        <w:rPr>
          <w:rFonts w:hint="eastAsia" w:eastAsia="仿宋_GB2312"/>
          <w:kern w:val="0"/>
          <w:sz w:val="32"/>
          <w:szCs w:val="32"/>
          <w:lang w:bidi="ar"/>
        </w:rPr>
      </w:pPr>
      <w:r>
        <w:rPr>
          <w:rFonts w:hint="eastAsia" w:eastAsia="仿宋_GB2312"/>
          <w:kern w:val="0"/>
          <w:sz w:val="32"/>
          <w:szCs w:val="32"/>
          <w:lang w:bidi="ar"/>
        </w:rPr>
        <w:t>25．我省重点文化产业项目进展情况调研；</w:t>
      </w:r>
    </w:p>
    <w:p>
      <w:pPr>
        <w:widowControl/>
        <w:shd w:val="clear" w:color="auto" w:fill="FFFFFF"/>
        <w:spacing w:before="100" w:beforeAutospacing="1" w:after="100" w:afterAutospacing="1" w:line="540" w:lineRule="atLeast"/>
        <w:ind w:firstLine="645"/>
        <w:jc w:val="left"/>
        <w:rPr>
          <w:rFonts w:hint="eastAsia" w:eastAsia="仿宋_GB2312"/>
          <w:kern w:val="0"/>
          <w:sz w:val="32"/>
          <w:szCs w:val="32"/>
          <w:lang w:bidi="ar"/>
        </w:rPr>
      </w:pPr>
      <w:r>
        <w:rPr>
          <w:rFonts w:hint="eastAsia" w:eastAsia="仿宋_GB2312"/>
          <w:kern w:val="0"/>
          <w:sz w:val="32"/>
          <w:szCs w:val="32"/>
          <w:lang w:bidi="ar"/>
        </w:rPr>
        <w:t>26．我省媒体融合进展情况调研；</w:t>
      </w:r>
    </w:p>
    <w:p>
      <w:pPr>
        <w:widowControl/>
        <w:shd w:val="clear" w:color="auto" w:fill="FFFFFF"/>
        <w:spacing w:before="100" w:beforeAutospacing="1" w:after="100" w:afterAutospacing="1" w:line="540" w:lineRule="atLeast"/>
        <w:ind w:firstLine="645"/>
        <w:jc w:val="left"/>
        <w:rPr>
          <w:rFonts w:hint="eastAsia" w:eastAsia="仿宋_GB2312"/>
          <w:kern w:val="0"/>
          <w:sz w:val="32"/>
          <w:szCs w:val="32"/>
          <w:lang w:bidi="ar"/>
        </w:rPr>
      </w:pPr>
      <w:r>
        <w:rPr>
          <w:rFonts w:hint="eastAsia" w:eastAsia="仿宋_GB2312"/>
          <w:kern w:val="0"/>
          <w:sz w:val="32"/>
          <w:szCs w:val="32"/>
          <w:lang w:bidi="ar"/>
        </w:rPr>
        <w:t>27．我省思想文化领域的新热点、人民群众精神文化需求新变化研究；</w:t>
      </w:r>
    </w:p>
    <w:p>
      <w:pPr>
        <w:widowControl/>
        <w:shd w:val="clear" w:color="auto" w:fill="FFFFFF"/>
        <w:spacing w:before="100" w:beforeAutospacing="1" w:after="100" w:afterAutospacing="1" w:line="540" w:lineRule="atLeast"/>
        <w:ind w:firstLine="645"/>
        <w:jc w:val="left"/>
        <w:rPr>
          <w:rFonts w:hint="eastAsia" w:eastAsia="仿宋_GB2312"/>
          <w:kern w:val="0"/>
          <w:sz w:val="32"/>
          <w:szCs w:val="32"/>
          <w:lang w:bidi="ar"/>
        </w:rPr>
      </w:pPr>
      <w:r>
        <w:rPr>
          <w:rFonts w:hint="eastAsia" w:eastAsia="仿宋_GB2312"/>
          <w:kern w:val="0"/>
          <w:sz w:val="32"/>
          <w:szCs w:val="32"/>
          <w:lang w:bidi="ar"/>
        </w:rPr>
        <w:t>28．我省基础公共文化服务设施建设情况研究；</w:t>
      </w:r>
    </w:p>
    <w:p>
      <w:pPr>
        <w:spacing w:line="360" w:lineRule="auto"/>
        <w:rPr>
          <w:rFonts w:hint="eastAsia" w:eastAsia="黑体"/>
          <w:sz w:val="32"/>
          <w:szCs w:val="32"/>
        </w:rPr>
      </w:pPr>
      <w:r>
        <w:rPr>
          <w:rFonts w:hint="eastAsia" w:eastAsia="黑体"/>
          <w:sz w:val="32"/>
          <w:szCs w:val="32"/>
        </w:rPr>
        <w:t>备注：</w:t>
      </w:r>
    </w:p>
    <w:p>
      <w:pPr>
        <w:spacing w:line="360" w:lineRule="auto"/>
        <w:rPr>
          <w:rFonts w:hint="eastAsia" w:eastAsia="仿宋_GB2312"/>
          <w:kern w:val="0"/>
          <w:sz w:val="32"/>
          <w:szCs w:val="32"/>
          <w:lang w:bidi="ar"/>
        </w:rPr>
      </w:pPr>
      <w:r>
        <w:rPr>
          <w:rFonts w:hint="eastAsia" w:ascii="仿宋_GB2312" w:eastAsia="仿宋_GB2312"/>
          <w:sz w:val="32"/>
          <w:szCs w:val="32"/>
        </w:rPr>
        <w:t>注1：</w:t>
      </w:r>
      <w:r>
        <w:rPr>
          <w:rFonts w:hint="eastAsia" w:eastAsia="仿宋_GB2312"/>
          <w:kern w:val="0"/>
          <w:sz w:val="32"/>
          <w:szCs w:val="32"/>
          <w:lang w:bidi="ar"/>
        </w:rPr>
        <w:t>接二连三即对接二产、连着三产。</w:t>
      </w:r>
    </w:p>
    <w:p>
      <w:pPr>
        <w:spacing w:line="360" w:lineRule="auto"/>
        <w:rPr>
          <w:rFonts w:hint="eastAsia" w:eastAsia="仿宋_GB2312"/>
          <w:kern w:val="0"/>
          <w:sz w:val="32"/>
          <w:szCs w:val="32"/>
          <w:lang w:bidi="ar"/>
        </w:rPr>
      </w:pPr>
      <w:r>
        <w:rPr>
          <w:rFonts w:hint="eastAsia" w:eastAsia="仿宋_GB2312"/>
          <w:kern w:val="0"/>
          <w:sz w:val="32"/>
          <w:szCs w:val="32"/>
          <w:lang w:bidi="ar"/>
        </w:rPr>
        <w:t>注2：“八个如何”即</w:t>
      </w:r>
      <w:r>
        <w:rPr>
          <w:rFonts w:hint="eastAsia" w:eastAsia="仿宋_GB2312"/>
          <w:b/>
          <w:kern w:val="0"/>
          <w:sz w:val="32"/>
          <w:szCs w:val="32"/>
          <w:lang w:bidi="ar"/>
        </w:rPr>
        <w:t>如何</w:t>
      </w:r>
      <w:r>
        <w:rPr>
          <w:rFonts w:hint="eastAsia" w:eastAsia="仿宋_GB2312"/>
          <w:kern w:val="0"/>
          <w:sz w:val="32"/>
          <w:szCs w:val="32"/>
          <w:lang w:bidi="ar"/>
        </w:rPr>
        <w:t>解决好发展中的难题、补上发展中的短板，确保如期实现全面建成小康社会奋斗目标？</w:t>
      </w:r>
      <w:r>
        <w:rPr>
          <w:rFonts w:hint="eastAsia" w:eastAsia="仿宋_GB2312"/>
          <w:b/>
          <w:kern w:val="0"/>
          <w:sz w:val="32"/>
          <w:szCs w:val="32"/>
          <w:lang w:bidi="ar"/>
        </w:rPr>
        <w:t>如何</w:t>
      </w:r>
      <w:r>
        <w:rPr>
          <w:rFonts w:hint="eastAsia" w:eastAsia="仿宋_GB2312"/>
          <w:kern w:val="0"/>
          <w:sz w:val="32"/>
          <w:szCs w:val="32"/>
          <w:lang w:bidi="ar"/>
        </w:rPr>
        <w:t>把握我国发展第二个百年奋斗目标，更好设计全面建成小康社会之后的发展目标和路径？</w:t>
      </w:r>
      <w:r>
        <w:rPr>
          <w:rFonts w:hint="eastAsia" w:eastAsia="仿宋_GB2312"/>
          <w:b/>
          <w:kern w:val="0"/>
          <w:sz w:val="32"/>
          <w:szCs w:val="32"/>
          <w:lang w:bidi="ar"/>
        </w:rPr>
        <w:t>如何</w:t>
      </w:r>
      <w:r>
        <w:rPr>
          <w:rFonts w:hint="eastAsia" w:eastAsia="仿宋_GB2312"/>
          <w:kern w:val="0"/>
          <w:sz w:val="32"/>
          <w:szCs w:val="32"/>
          <w:lang w:bidi="ar"/>
        </w:rPr>
        <w:t>推进各项改革协调配套、系统集成，更好推进国家治理体系和治理能力现代化？</w:t>
      </w:r>
      <w:r>
        <w:rPr>
          <w:rFonts w:hint="eastAsia" w:eastAsia="仿宋_GB2312"/>
          <w:b/>
          <w:kern w:val="0"/>
          <w:sz w:val="32"/>
          <w:szCs w:val="32"/>
          <w:lang w:bidi="ar"/>
        </w:rPr>
        <w:t>如何</w:t>
      </w:r>
      <w:r>
        <w:rPr>
          <w:rFonts w:hint="eastAsia" w:eastAsia="仿宋_GB2312"/>
          <w:kern w:val="0"/>
          <w:sz w:val="32"/>
          <w:szCs w:val="32"/>
          <w:lang w:bidi="ar"/>
        </w:rPr>
        <w:t>深入认识和把握我国发展规律，更好推进“五位一体”总体布局和“四个全面”战略布局？</w:t>
      </w:r>
      <w:r>
        <w:rPr>
          <w:rFonts w:hint="eastAsia" w:eastAsia="仿宋_GB2312"/>
          <w:b/>
          <w:kern w:val="0"/>
          <w:sz w:val="32"/>
          <w:szCs w:val="32"/>
          <w:lang w:bidi="ar"/>
        </w:rPr>
        <w:t>如何</w:t>
      </w:r>
      <w:r>
        <w:rPr>
          <w:rFonts w:hint="eastAsia" w:eastAsia="仿宋_GB2312"/>
          <w:kern w:val="0"/>
          <w:sz w:val="32"/>
          <w:szCs w:val="32"/>
          <w:lang w:bidi="ar"/>
        </w:rPr>
        <w:t>落实新发展理念、推动实施创新驱动发展战略，更好适应和引领我国经济发展新常态？</w:t>
      </w:r>
      <w:r>
        <w:rPr>
          <w:rFonts w:hint="eastAsia" w:eastAsia="仿宋_GB2312"/>
          <w:b/>
          <w:kern w:val="0"/>
          <w:sz w:val="32"/>
          <w:szCs w:val="32"/>
          <w:lang w:bidi="ar"/>
        </w:rPr>
        <w:t>如何</w:t>
      </w:r>
      <w:r>
        <w:rPr>
          <w:rFonts w:hint="eastAsia" w:eastAsia="仿宋_GB2312"/>
          <w:kern w:val="0"/>
          <w:sz w:val="32"/>
          <w:szCs w:val="32"/>
          <w:lang w:bidi="ar"/>
        </w:rPr>
        <w:t>坚持好以人民为中心的发展思想，更好保障和改善民生？</w:t>
      </w:r>
      <w:r>
        <w:rPr>
          <w:rFonts w:hint="eastAsia" w:eastAsia="仿宋_GB2312"/>
          <w:b/>
          <w:kern w:val="0"/>
          <w:sz w:val="32"/>
          <w:szCs w:val="32"/>
          <w:lang w:bidi="ar"/>
        </w:rPr>
        <w:t>如何</w:t>
      </w:r>
      <w:r>
        <w:rPr>
          <w:rFonts w:hint="eastAsia" w:eastAsia="仿宋_GB2312"/>
          <w:kern w:val="0"/>
          <w:sz w:val="32"/>
          <w:szCs w:val="32"/>
          <w:lang w:bidi="ar"/>
        </w:rPr>
        <w:t>更好推进外交工作总体布局，在合作共赢中推动人类命运共同体建设，更好营造我国发展的良好外部条件？</w:t>
      </w:r>
      <w:r>
        <w:rPr>
          <w:rFonts w:hint="eastAsia" w:eastAsia="仿宋_GB2312"/>
          <w:b/>
          <w:kern w:val="0"/>
          <w:sz w:val="32"/>
          <w:szCs w:val="32"/>
          <w:lang w:bidi="ar"/>
        </w:rPr>
        <w:t>如何</w:t>
      </w:r>
      <w:r>
        <w:rPr>
          <w:rFonts w:hint="eastAsia" w:eastAsia="仿宋_GB2312"/>
          <w:kern w:val="0"/>
          <w:sz w:val="32"/>
          <w:szCs w:val="32"/>
          <w:lang w:bidi="ar"/>
        </w:rPr>
        <w:t>更好推进全面从严治党，确保党长期执政和国家长治久安。</w:t>
      </w:r>
    </w:p>
    <w:p>
      <w:pPr>
        <w:spacing w:line="360" w:lineRule="auto"/>
        <w:rPr>
          <w:rFonts w:hint="eastAsia" w:eastAsia="仿宋_GB2312"/>
          <w:kern w:val="0"/>
          <w:sz w:val="32"/>
          <w:szCs w:val="32"/>
          <w:lang w:bidi="ar"/>
        </w:rPr>
      </w:pPr>
      <w:r>
        <w:rPr>
          <w:rFonts w:hint="eastAsia" w:eastAsia="仿宋_GB2312"/>
          <w:kern w:val="0"/>
          <w:sz w:val="32"/>
          <w:szCs w:val="32"/>
          <w:lang w:bidi="ar"/>
        </w:rPr>
        <w:t>注3：“十三个如何”即</w:t>
      </w:r>
      <w:r>
        <w:rPr>
          <w:rFonts w:hint="eastAsia" w:eastAsia="仿宋_GB2312"/>
          <w:b/>
          <w:kern w:val="0"/>
          <w:sz w:val="32"/>
          <w:szCs w:val="32"/>
          <w:lang w:bidi="ar"/>
        </w:rPr>
        <w:t>如何</w:t>
      </w:r>
      <w:r>
        <w:rPr>
          <w:rFonts w:hint="eastAsia" w:eastAsia="仿宋_GB2312"/>
          <w:kern w:val="0"/>
          <w:sz w:val="32"/>
          <w:szCs w:val="32"/>
          <w:lang w:bidi="ar"/>
        </w:rPr>
        <w:t>看待马克思主义的正理性；</w:t>
      </w:r>
      <w:r>
        <w:rPr>
          <w:rFonts w:hint="eastAsia" w:eastAsia="仿宋_GB2312"/>
          <w:b/>
          <w:kern w:val="0"/>
          <w:sz w:val="32"/>
          <w:szCs w:val="32"/>
          <w:lang w:bidi="ar"/>
        </w:rPr>
        <w:t>如何</w:t>
      </w:r>
      <w:r>
        <w:rPr>
          <w:rFonts w:hint="eastAsia" w:eastAsia="仿宋_GB2312"/>
          <w:kern w:val="0"/>
          <w:sz w:val="32"/>
          <w:szCs w:val="32"/>
          <w:lang w:bidi="ar"/>
        </w:rPr>
        <w:t>看待社会主义本质特征；</w:t>
      </w:r>
      <w:r>
        <w:rPr>
          <w:rFonts w:hint="eastAsia" w:eastAsia="仿宋_GB2312"/>
          <w:b/>
          <w:kern w:val="0"/>
          <w:sz w:val="32"/>
          <w:szCs w:val="32"/>
          <w:lang w:bidi="ar"/>
        </w:rPr>
        <w:t>如何</w:t>
      </w:r>
      <w:r>
        <w:rPr>
          <w:rFonts w:hint="eastAsia" w:eastAsia="仿宋_GB2312"/>
          <w:kern w:val="0"/>
          <w:sz w:val="32"/>
          <w:szCs w:val="32"/>
          <w:lang w:bidi="ar"/>
        </w:rPr>
        <w:t>看待中国特色社会主义理论体系的科学性；</w:t>
      </w:r>
      <w:r>
        <w:rPr>
          <w:rFonts w:hint="eastAsia" w:eastAsia="仿宋_GB2312"/>
          <w:b/>
          <w:kern w:val="0"/>
          <w:sz w:val="32"/>
          <w:szCs w:val="32"/>
          <w:lang w:bidi="ar"/>
        </w:rPr>
        <w:t>如何</w:t>
      </w:r>
      <w:r>
        <w:rPr>
          <w:rFonts w:hint="eastAsia" w:eastAsia="仿宋_GB2312"/>
          <w:kern w:val="0"/>
          <w:sz w:val="32"/>
          <w:szCs w:val="32"/>
          <w:lang w:bidi="ar"/>
        </w:rPr>
        <w:t>看待加强和改善中国共产党的领导；</w:t>
      </w:r>
      <w:r>
        <w:rPr>
          <w:rFonts w:hint="eastAsia" w:eastAsia="仿宋_GB2312"/>
          <w:b/>
          <w:kern w:val="0"/>
          <w:sz w:val="32"/>
          <w:szCs w:val="32"/>
          <w:lang w:bidi="ar"/>
        </w:rPr>
        <w:t>如何</w:t>
      </w:r>
      <w:r>
        <w:rPr>
          <w:rFonts w:hint="eastAsia" w:eastAsia="仿宋_GB2312"/>
          <w:kern w:val="0"/>
          <w:sz w:val="32"/>
          <w:szCs w:val="32"/>
          <w:lang w:bidi="ar"/>
        </w:rPr>
        <w:t>看待自由、民主、平等的科学内涵和实践；</w:t>
      </w:r>
      <w:r>
        <w:rPr>
          <w:rFonts w:hint="eastAsia" w:eastAsia="仿宋_GB2312"/>
          <w:b/>
          <w:kern w:val="0"/>
          <w:sz w:val="32"/>
          <w:szCs w:val="32"/>
          <w:lang w:bidi="ar"/>
        </w:rPr>
        <w:t>如何</w:t>
      </w:r>
      <w:r>
        <w:rPr>
          <w:rFonts w:hint="eastAsia" w:eastAsia="仿宋_GB2312"/>
          <w:kern w:val="0"/>
          <w:sz w:val="32"/>
          <w:szCs w:val="32"/>
          <w:lang w:bidi="ar"/>
        </w:rPr>
        <w:t>看待西方所谓的“普世价值”；</w:t>
      </w:r>
      <w:r>
        <w:rPr>
          <w:rFonts w:hint="eastAsia" w:eastAsia="仿宋_GB2312"/>
          <w:b/>
          <w:kern w:val="0"/>
          <w:sz w:val="32"/>
          <w:szCs w:val="32"/>
          <w:lang w:bidi="ar"/>
        </w:rPr>
        <w:t>如何</w:t>
      </w:r>
      <w:r>
        <w:rPr>
          <w:rFonts w:hint="eastAsia" w:eastAsia="仿宋_GB2312"/>
          <w:kern w:val="0"/>
          <w:sz w:val="32"/>
          <w:szCs w:val="32"/>
          <w:lang w:bidi="ar"/>
        </w:rPr>
        <w:t>准确把握“四个全面”战略布局；</w:t>
      </w:r>
      <w:r>
        <w:rPr>
          <w:rFonts w:hint="eastAsia" w:eastAsia="仿宋_GB2312"/>
          <w:b/>
          <w:kern w:val="0"/>
          <w:sz w:val="32"/>
          <w:szCs w:val="32"/>
          <w:lang w:bidi="ar"/>
        </w:rPr>
        <w:t>如何</w:t>
      </w:r>
      <w:r>
        <w:rPr>
          <w:rFonts w:hint="eastAsia" w:eastAsia="仿宋_GB2312"/>
          <w:kern w:val="0"/>
          <w:sz w:val="32"/>
          <w:szCs w:val="32"/>
          <w:lang w:bidi="ar"/>
        </w:rPr>
        <w:t>深刻领会新的发展理念；</w:t>
      </w:r>
      <w:r>
        <w:rPr>
          <w:rFonts w:hint="eastAsia" w:eastAsia="仿宋_GB2312"/>
          <w:b/>
          <w:kern w:val="0"/>
          <w:sz w:val="32"/>
          <w:szCs w:val="32"/>
          <w:lang w:bidi="ar"/>
        </w:rPr>
        <w:t>如何</w:t>
      </w:r>
      <w:r>
        <w:rPr>
          <w:rFonts w:hint="eastAsia" w:eastAsia="仿宋_GB2312"/>
          <w:kern w:val="0"/>
          <w:sz w:val="32"/>
          <w:szCs w:val="32"/>
          <w:lang w:bidi="ar"/>
        </w:rPr>
        <w:t>科学认识经济发展新常态；</w:t>
      </w:r>
      <w:r>
        <w:rPr>
          <w:rFonts w:hint="eastAsia" w:eastAsia="仿宋_GB2312"/>
          <w:b/>
          <w:kern w:val="0"/>
          <w:sz w:val="32"/>
          <w:szCs w:val="32"/>
          <w:lang w:bidi="ar"/>
        </w:rPr>
        <w:t>如何</w:t>
      </w:r>
      <w:r>
        <w:rPr>
          <w:rFonts w:hint="eastAsia" w:eastAsia="仿宋_GB2312"/>
          <w:kern w:val="0"/>
          <w:sz w:val="32"/>
          <w:szCs w:val="32"/>
          <w:lang w:bidi="ar"/>
        </w:rPr>
        <w:t>看待使市场在资源配置中期决定性作用和更好发挥政府作用；</w:t>
      </w:r>
      <w:r>
        <w:rPr>
          <w:rFonts w:hint="eastAsia" w:eastAsia="仿宋_GB2312"/>
          <w:b/>
          <w:kern w:val="0"/>
          <w:sz w:val="32"/>
          <w:szCs w:val="32"/>
          <w:lang w:bidi="ar"/>
        </w:rPr>
        <w:t>如何</w:t>
      </w:r>
      <w:r>
        <w:rPr>
          <w:rFonts w:hint="eastAsia" w:eastAsia="仿宋_GB2312"/>
          <w:kern w:val="0"/>
          <w:sz w:val="32"/>
          <w:szCs w:val="32"/>
          <w:lang w:bidi="ar"/>
        </w:rPr>
        <w:t>看待坚持我国社会主义制度优越性和全面深化改革；</w:t>
      </w:r>
      <w:r>
        <w:rPr>
          <w:rFonts w:hint="eastAsia" w:eastAsia="仿宋_GB2312"/>
          <w:b/>
          <w:kern w:val="0"/>
          <w:sz w:val="32"/>
          <w:szCs w:val="32"/>
          <w:lang w:bidi="ar"/>
        </w:rPr>
        <w:t>如何</w:t>
      </w:r>
      <w:r>
        <w:rPr>
          <w:rFonts w:hint="eastAsia" w:eastAsia="仿宋_GB2312"/>
          <w:kern w:val="0"/>
          <w:sz w:val="32"/>
          <w:szCs w:val="32"/>
          <w:lang w:bidi="ar"/>
        </w:rPr>
        <w:t>看待坚持党的领导、人民当家作主、依法治国有机统一；</w:t>
      </w:r>
      <w:r>
        <w:rPr>
          <w:rFonts w:hint="eastAsia" w:eastAsia="仿宋_GB2312"/>
          <w:b/>
          <w:kern w:val="0"/>
          <w:sz w:val="32"/>
          <w:szCs w:val="32"/>
          <w:lang w:bidi="ar"/>
        </w:rPr>
        <w:t>如何</w:t>
      </w:r>
      <w:r>
        <w:rPr>
          <w:rFonts w:hint="eastAsia" w:eastAsia="仿宋_GB2312"/>
          <w:kern w:val="0"/>
          <w:sz w:val="32"/>
          <w:szCs w:val="32"/>
          <w:lang w:bidi="ar"/>
        </w:rPr>
        <w:t>看待党风廉政建设和反腐败斗争。</w:t>
      </w:r>
    </w:p>
    <w:p>
      <w:pPr>
        <w:spacing w:line="360" w:lineRule="auto"/>
        <w:rPr>
          <w:rFonts w:hint="eastAsia" w:eastAsia="仿宋_GB2312"/>
          <w:kern w:val="0"/>
          <w:sz w:val="32"/>
          <w:szCs w:val="32"/>
          <w:lang w:bidi="ar"/>
        </w:rPr>
      </w:pPr>
      <w:r>
        <w:rPr>
          <w:rFonts w:hint="eastAsia" w:eastAsia="仿宋_GB2312"/>
          <w:kern w:val="0"/>
          <w:sz w:val="32"/>
          <w:szCs w:val="32"/>
          <w:lang w:bidi="ar"/>
        </w:rPr>
        <w:t>注4：“五个如何”即</w:t>
      </w:r>
      <w:r>
        <w:rPr>
          <w:rFonts w:hint="eastAsia" w:eastAsia="仿宋_GB2312"/>
          <w:b/>
          <w:kern w:val="0"/>
          <w:sz w:val="32"/>
          <w:szCs w:val="32"/>
          <w:lang w:bidi="ar"/>
        </w:rPr>
        <w:t>如何</w:t>
      </w:r>
      <w:r>
        <w:rPr>
          <w:rFonts w:hint="eastAsia" w:eastAsia="仿宋_GB2312"/>
          <w:kern w:val="0"/>
          <w:sz w:val="32"/>
          <w:szCs w:val="32"/>
          <w:lang w:bidi="ar"/>
        </w:rPr>
        <w:t>巩固马克思主义在意识形态领域的指导地位，培育和践行社会主义核心价值观，巩固全党全国各族人民团结奋斗的共同思想基础；</w:t>
      </w:r>
      <w:r>
        <w:rPr>
          <w:rFonts w:hint="eastAsia" w:eastAsia="仿宋_GB2312"/>
          <w:b/>
          <w:kern w:val="0"/>
          <w:sz w:val="32"/>
          <w:szCs w:val="32"/>
          <w:lang w:bidi="ar"/>
        </w:rPr>
        <w:t>如何</w:t>
      </w:r>
      <w:r>
        <w:rPr>
          <w:rFonts w:hint="eastAsia" w:eastAsia="仿宋_GB2312"/>
          <w:kern w:val="0"/>
          <w:sz w:val="32"/>
          <w:szCs w:val="32"/>
          <w:lang w:bidi="ar"/>
        </w:rPr>
        <w:t>贯彻落实新发展理念、加快转变经济发展方式、提高发展质量和效益，更好保障和改善民生、促进社会公平正义；</w:t>
      </w:r>
      <w:r>
        <w:rPr>
          <w:rFonts w:hint="eastAsia" w:eastAsia="仿宋_GB2312"/>
          <w:b/>
          <w:kern w:val="0"/>
          <w:sz w:val="32"/>
          <w:szCs w:val="32"/>
          <w:lang w:bidi="ar"/>
        </w:rPr>
        <w:t>如何</w:t>
      </w:r>
      <w:r>
        <w:rPr>
          <w:rFonts w:hint="eastAsia" w:eastAsia="仿宋_GB2312"/>
          <w:kern w:val="0"/>
          <w:sz w:val="32"/>
          <w:szCs w:val="32"/>
          <w:lang w:bidi="ar"/>
        </w:rPr>
        <w:t>提高改革决策水平、推进国家治理体系和治理能力现代化；</w:t>
      </w:r>
      <w:r>
        <w:rPr>
          <w:rFonts w:hint="eastAsia" w:eastAsia="仿宋_GB2312"/>
          <w:b/>
          <w:kern w:val="0"/>
          <w:sz w:val="32"/>
          <w:szCs w:val="32"/>
          <w:lang w:bidi="ar"/>
        </w:rPr>
        <w:t>如何</w:t>
      </w:r>
      <w:r>
        <w:rPr>
          <w:rFonts w:hint="eastAsia" w:eastAsia="仿宋_GB2312"/>
          <w:kern w:val="0"/>
          <w:sz w:val="32"/>
          <w:szCs w:val="32"/>
          <w:lang w:bidi="ar"/>
        </w:rPr>
        <w:t>加快建设社会主义文化强国、增强文化软实力、提高我国在国际上的话语权；</w:t>
      </w:r>
      <w:r>
        <w:rPr>
          <w:rFonts w:hint="eastAsia" w:eastAsia="仿宋_GB2312"/>
          <w:b/>
          <w:kern w:val="0"/>
          <w:sz w:val="32"/>
          <w:szCs w:val="32"/>
          <w:lang w:bidi="ar"/>
        </w:rPr>
        <w:t>如何</w:t>
      </w:r>
      <w:r>
        <w:rPr>
          <w:rFonts w:hint="eastAsia" w:eastAsia="仿宋_GB2312"/>
          <w:kern w:val="0"/>
          <w:sz w:val="32"/>
          <w:szCs w:val="32"/>
          <w:lang w:bidi="ar"/>
        </w:rPr>
        <w:t>不断提高党的领导水平和执政水平、增强拒腐防变和抵御风险能力，使党始终成为中国特色社会主义事业的坚强领导核心。</w:t>
      </w:r>
    </w:p>
    <w:p>
      <w:pPr>
        <w:spacing w:line="360" w:lineRule="auto"/>
        <w:rPr>
          <w:rFonts w:hint="eastAsia" w:eastAsia="仿宋_GB2312"/>
          <w:kern w:val="0"/>
          <w:sz w:val="32"/>
          <w:szCs w:val="32"/>
          <w:lang w:bidi="ar"/>
        </w:rPr>
      </w:pPr>
      <w:r>
        <w:rPr>
          <w:rFonts w:hint="eastAsia" w:eastAsia="仿宋_GB2312"/>
          <w:kern w:val="0"/>
          <w:sz w:val="32"/>
          <w:szCs w:val="32"/>
          <w:lang w:bidi="ar"/>
        </w:rPr>
        <w:t>注5：“三问”即俯瞰历史，鉴定文化自信的意义到底是什么？审视当下，陕西应该为文化自信做出什么样的贡献？面向未来，我们如何抗好文化陕西这面大旗？</w:t>
      </w:r>
    </w:p>
    <w:p>
      <w:pPr>
        <w:spacing w:line="360" w:lineRule="auto"/>
        <w:rPr>
          <w:rFonts w:hint="eastAsia" w:eastAsia="仿宋_GB2312"/>
          <w:kern w:val="0"/>
          <w:sz w:val="32"/>
          <w:szCs w:val="32"/>
          <w:lang w:bidi="ar"/>
        </w:rPr>
      </w:pPr>
    </w:p>
    <w:p>
      <w:pPr>
        <w:spacing w:line="360" w:lineRule="auto"/>
        <w:rPr>
          <w:rFonts w:hint="eastAsia" w:eastAsia="仿宋_GB2312"/>
          <w:kern w:val="0"/>
          <w:sz w:val="32"/>
          <w:szCs w:val="32"/>
          <w:lang w:bidi="ar"/>
        </w:rPr>
      </w:pPr>
    </w:p>
    <w:p>
      <w:pPr>
        <w:spacing w:line="360" w:lineRule="auto"/>
        <w:rPr>
          <w:rFonts w:hint="eastAsia" w:eastAsia="仿宋_GB2312"/>
          <w:kern w:val="0"/>
          <w:sz w:val="32"/>
          <w:szCs w:val="32"/>
          <w:lang w:bidi="ar"/>
        </w:rPr>
      </w:pPr>
    </w:p>
    <w:p>
      <w:pPr>
        <w:spacing w:line="360" w:lineRule="auto"/>
        <w:rPr>
          <w:rFonts w:hint="eastAsia" w:eastAsia="仿宋_GB2312"/>
          <w:kern w:val="0"/>
          <w:sz w:val="32"/>
          <w:szCs w:val="32"/>
          <w:lang w:bidi="ar"/>
        </w:rPr>
      </w:pPr>
    </w:p>
    <w:p>
      <w:pPr>
        <w:spacing w:line="360" w:lineRule="auto"/>
        <w:rPr>
          <w:rFonts w:hint="eastAsia" w:eastAsia="仿宋_GB2312"/>
          <w:kern w:val="0"/>
          <w:sz w:val="32"/>
          <w:szCs w:val="32"/>
          <w:lang w:bidi="ar"/>
        </w:rPr>
      </w:pPr>
    </w:p>
    <w:p>
      <w:pPr>
        <w:spacing w:line="360" w:lineRule="auto"/>
        <w:rPr>
          <w:rFonts w:hint="eastAsia" w:eastAsia="仿宋_GB2312"/>
          <w:kern w:val="0"/>
          <w:sz w:val="32"/>
          <w:szCs w:val="32"/>
          <w:lang w:bidi="ar"/>
        </w:rPr>
      </w:pPr>
    </w:p>
    <w:p>
      <w:pPr>
        <w:spacing w:line="360" w:lineRule="auto"/>
        <w:rPr>
          <w:rFonts w:hint="eastAsia" w:eastAsia="仿宋_GB2312"/>
          <w:kern w:val="0"/>
          <w:sz w:val="32"/>
          <w:szCs w:val="32"/>
          <w:lang w:bidi="ar"/>
        </w:rPr>
      </w:pPr>
    </w:p>
    <w:p>
      <w:pPr>
        <w:spacing w:line="360" w:lineRule="auto"/>
        <w:rPr>
          <w:rFonts w:hint="eastAsia" w:eastAsia="仿宋_GB2312"/>
          <w:kern w:val="0"/>
          <w:sz w:val="32"/>
          <w:szCs w:val="32"/>
          <w:lang w:bidi="ar"/>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Courier New">
    <w:panose1 w:val="02070309020205020404"/>
    <w:charset w:val="00"/>
    <w:family w:val="modern"/>
    <w:pitch w:val="default"/>
    <w:sig w:usb0="E0002AFF" w:usb1="C0007843" w:usb2="00000009" w:usb3="00000000" w:csb0="400001FF" w:csb1="FFFF0000"/>
  </w:font>
  <w:font w:name="Tahoma">
    <w:panose1 w:val="020B0604030504040204"/>
    <w:charset w:val="00"/>
    <w:family w:val="swiss"/>
    <w:pitch w:val="default"/>
    <w:sig w:usb0="E1002EFF" w:usb1="C000605B" w:usb2="00000029" w:usb3="00000000" w:csb0="200101FF" w:csb1="20280000"/>
  </w:font>
  <w:font w:name="方正小标宋简体">
    <w:altName w:val="Arial Unicode MS"/>
    <w:panose1 w:val="02010601030101010101"/>
    <w:charset w:val="86"/>
    <w:family w:val="auto"/>
    <w:pitch w:val="default"/>
    <w:sig w:usb0="00000000" w:usb1="00000000" w:usb2="00000010" w:usb3="00000000" w:csb0="00040000" w:csb1="00000000"/>
  </w:font>
  <w:font w:name="华文中宋">
    <w:panose1 w:val="02010600040101010101"/>
    <w:charset w:val="86"/>
    <w:family w:val="auto"/>
    <w:pitch w:val="default"/>
    <w:sig w:usb0="00000287" w:usb1="080F0000" w:usb2="00000000" w:usb3="00000000" w:csb0="0004009F" w:csb1="DFD70000"/>
  </w:font>
  <w:font w:name="楷体_GB2312">
    <w:altName w:val="楷体"/>
    <w:panose1 w:val="02010609030101010101"/>
    <w:charset w:val="86"/>
    <w:family w:val="modern"/>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60C0EAF"/>
    <w:rsid w:val="060C0EA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szCs w:val="24"/>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0EBC6"/>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Office_10.1.0.6466_F1E327BC-269C-435d-A152-05C5408002CA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2017-05-17T01:14:00Z</dcterms:created>
  <dc:creator>lenovo</dc:creator>
  <cp:lastModifiedBy>lenovo</cp:lastModifiedBy>
  <dcterms:modified xsi:type="dcterms:W3CDTF">2017-05-17T01:18:08Z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2052-10.1.0.6466</vt:lpwstr>
  </property>
</Properties>
</file>